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0baf5" w14:textId="420b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"ЭКСПО-2017" халықаралық мамандандырылған көрмесі шеңберінде өткізілетін маңызды іс-шаралар кестесін бекіту туралы</w:t>
      </w:r>
    </w:p>
    <w:p>
      <w:pPr>
        <w:spacing w:after="0"/>
        <w:ind w:left="0"/>
        <w:jc w:val="both"/>
      </w:pPr>
      <w:r>
        <w:rPr>
          <w:rFonts w:ascii="Times New Roman"/>
          <w:b w:val="false"/>
          <w:i w:val="false"/>
          <w:color w:val="000000"/>
          <w:sz w:val="28"/>
        </w:rPr>
        <w:t>Қазақстан Республикасы Премьер-Министрінің 2016 жылғы 30 қарашадағы № 120-ө өкімі</w:t>
      </w:r>
    </w:p>
    <w:p>
      <w:pPr>
        <w:spacing w:after="0"/>
        <w:ind w:left="0"/>
        <w:jc w:val="both"/>
      </w:pPr>
      <w:bookmarkStart w:name="z1" w:id="0"/>
      <w:r>
        <w:rPr>
          <w:rFonts w:ascii="Times New Roman"/>
          <w:b w:val="false"/>
          <w:i w:val="false"/>
          <w:color w:val="000000"/>
          <w:sz w:val="28"/>
        </w:rPr>
        <w:t>
      "ЭКСПО-2017" халықаралық мамандандырылған көрмесі шеңберінде іс-шараларды сапалы өткізу мақсатында:</w:t>
      </w:r>
    </w:p>
    <w:bookmarkEnd w:id="0"/>
    <w:bookmarkStart w:name="z2" w:id="1"/>
    <w:p>
      <w:pPr>
        <w:spacing w:after="0"/>
        <w:ind w:left="0"/>
        <w:jc w:val="both"/>
      </w:pPr>
      <w:r>
        <w:rPr>
          <w:rFonts w:ascii="Times New Roman"/>
          <w:b w:val="false"/>
          <w:i w:val="false"/>
          <w:color w:val="000000"/>
          <w:sz w:val="28"/>
        </w:rPr>
        <w:t xml:space="preserve">
      1. Қоса беріліп отырған "ЭКСПО-2017" халықаралық мамандандырылған көрмесі шеңберінде еткізілетін маңызды іс-шаралардың </w:t>
      </w:r>
      <w:r>
        <w:rPr>
          <w:rFonts w:ascii="Times New Roman"/>
          <w:b w:val="false"/>
          <w:i w:val="false"/>
          <w:color w:val="000000"/>
          <w:sz w:val="28"/>
        </w:rPr>
        <w:t>кестесі</w:t>
      </w:r>
      <w:r>
        <w:rPr>
          <w:rFonts w:ascii="Times New Roman"/>
          <w:b w:val="false"/>
          <w:i w:val="false"/>
          <w:color w:val="000000"/>
          <w:sz w:val="28"/>
        </w:rPr>
        <w:t xml:space="preserve"> (бұдан әрі - кесте) бекітілсін.</w:t>
      </w:r>
    </w:p>
    <w:bookmarkEnd w:id="1"/>
    <w:bookmarkStart w:name="z3" w:id="2"/>
    <w:p>
      <w:pPr>
        <w:spacing w:after="0"/>
        <w:ind w:left="0"/>
        <w:jc w:val="both"/>
      </w:pPr>
      <w:r>
        <w:rPr>
          <w:rFonts w:ascii="Times New Roman"/>
          <w:b w:val="false"/>
          <w:i w:val="false"/>
          <w:color w:val="000000"/>
          <w:sz w:val="28"/>
        </w:rPr>
        <w:t>
      2. Орталық мемлекеттік және жергілікті атқарушы органдар, сондай-ақ езге де мүдделі ұйымдар (келісім бойынша) кестеде көзделген іс-шаралардың орындалуы жөнінде шаралар қабылдасын және ай сайын Қазақстан Республикасының Сыртқы істер министрлігіне ақпарат берсін.</w:t>
      </w:r>
    </w:p>
    <w:bookmarkEnd w:id="2"/>
    <w:bookmarkStart w:name="z4" w:id="3"/>
    <w:p>
      <w:pPr>
        <w:spacing w:after="0"/>
        <w:ind w:left="0"/>
        <w:jc w:val="both"/>
      </w:pPr>
      <w:r>
        <w:rPr>
          <w:rFonts w:ascii="Times New Roman"/>
          <w:b w:val="false"/>
          <w:i w:val="false"/>
          <w:color w:val="000000"/>
          <w:sz w:val="28"/>
        </w:rPr>
        <w:t>
      3. Осы өкімнің орындалуын бақылау Қазақстан Республикасының Сыртқы істер министрлігіне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2016 жылғы 30 қарашадағы</w:t>
            </w:r>
            <w:r>
              <w:br/>
            </w:r>
            <w:r>
              <w:rPr>
                <w:rFonts w:ascii="Times New Roman"/>
                <w:b w:val="false"/>
                <w:i w:val="false"/>
                <w:color w:val="000000"/>
                <w:sz w:val="20"/>
              </w:rPr>
              <w:t>№ 120-ө 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ЭКСПО-2017 халықаралық мамандандырылған көрмесі шеңберінде өткізілетін маңызды іс-шаралар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2538"/>
        <w:gridCol w:w="1751"/>
        <w:gridCol w:w="2648"/>
        <w:gridCol w:w="4860"/>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күндері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ШЫҰ мемлекет басшыларының саммиті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8-9 маусым</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СІМ</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006 "Өкілдік шығындар" бюджеттік бағдарламасы</w:t>
            </w:r>
            <w:r>
              <w:br/>
            </w:r>
            <w:r>
              <w:rPr>
                <w:rFonts w:ascii="Times New Roman"/>
                <w:b w:val="false"/>
                <w:i w:val="false"/>
                <w:color w:val="000000"/>
                <w:sz w:val="20"/>
              </w:rPr>
              <w:t>
әкімші: ҚР СІМ</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Астана экономикалық форумы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маусым</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r>
              <w:br/>
            </w:r>
            <w:r>
              <w:rPr>
                <w:rFonts w:ascii="Times New Roman"/>
                <w:b w:val="false"/>
                <w:i w:val="false"/>
                <w:color w:val="000000"/>
                <w:sz w:val="20"/>
              </w:rPr>
              <w:t>
әкімші: ҚР ҰЭМ</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"Энергетиканың орнықты дамуын қамтамасыз ету" министрлік конференциясы</w:t>
            </w:r>
            <w:r>
              <w:br/>
            </w:r>
            <w:r>
              <w:rPr>
                <w:rFonts w:ascii="Times New Roman"/>
                <w:b w:val="false"/>
                <w:i w:val="false"/>
                <w:color w:val="000000"/>
                <w:sz w:val="20"/>
              </w:rPr>
              <w:t>
Орнықты даму мүддесінде энергетика бойынша 8-ші халықаралық форум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11-14 маусым</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 KAZENERGY қауымдастығы (келісім бойынша)</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қаражаты есебінен</w:t>
            </w:r>
            <w:r>
              <w:br/>
            </w:r>
            <w:r>
              <w:rPr>
                <w:rFonts w:ascii="Times New Roman"/>
                <w:b w:val="false"/>
                <w:i w:val="false"/>
                <w:color w:val="000000"/>
                <w:sz w:val="20"/>
              </w:rPr>
              <w:t>
006 "Өкілдік шығындар" бюджеттік бағдарламасы - бойынша 2017 жылға арналған республикалық бюджетте көзделген қаражат шегінде</w:t>
            </w:r>
            <w:r>
              <w:br/>
            </w:r>
            <w:r>
              <w:rPr>
                <w:rFonts w:ascii="Times New Roman"/>
                <w:b w:val="false"/>
                <w:i w:val="false"/>
                <w:color w:val="000000"/>
                <w:sz w:val="20"/>
              </w:rPr>
              <w:t>
әкімші: ҚР ЭМ</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Шетелдік инвесторлар кеңесінің 30-шы жалпы отырысы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маусым</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ИДМ</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001 "Стандарттау,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ғарыш қызметін үйлестіру және бақылау саласында мемлекеттік саясатты қалыптастыру және іске асыру"</w:t>
            </w:r>
            <w:r>
              <w:br/>
            </w:r>
            <w:r>
              <w:rPr>
                <w:rFonts w:ascii="Times New Roman"/>
                <w:b w:val="false"/>
                <w:i w:val="false"/>
                <w:color w:val="000000"/>
                <w:sz w:val="20"/>
              </w:rPr>
              <w:t>
әкімші: ҚР ИДМ</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ЕҚЫҰ-ның экономикалық-экологиялық форумына екінші дайындық кездесу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14-16 маусым</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СІМ</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ЕҚЫҰ-ның қаражаты есебінен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инженерлер мен ғалымдар конгресі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19-20 маусым</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ҰИА (келісім бойынша)</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ҰИА-ның қаражаты есебінен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Еуразиялық медиа-форум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22-23 маусым</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СІМ</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006 "Өкілдік шығындар" бюджеттік бағдарламасы</w:t>
            </w:r>
            <w:r>
              <w:br/>
            </w:r>
            <w:r>
              <w:rPr>
                <w:rFonts w:ascii="Times New Roman"/>
                <w:b w:val="false"/>
                <w:i w:val="false"/>
                <w:color w:val="000000"/>
                <w:sz w:val="20"/>
              </w:rPr>
              <w:t>
әкімші: ҚР СІМ</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ДТҰ-ның "Туризм және болашақ энергиясы" халықаралық конференциясы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26-28 маусым</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ЭКСПО- 2017" ҰК" АҚ (келісім бойынша), ҚР ИДМ</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ЭКСПО-2017" ҰК" АҚ қаражаты есебінен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апта" жыл сайынғы форумы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3-5 шілде</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"Өкілдік шығындар" бюджеттік бағдарламасы бойынша 2017 жылға арналған республикалық бюджетте көзделген қаражат шегінде</w:t>
            </w:r>
            <w:r>
              <w:br/>
            </w:r>
            <w:r>
              <w:rPr>
                <w:rFonts w:ascii="Times New Roman"/>
                <w:b w:val="false"/>
                <w:i w:val="false"/>
                <w:color w:val="000000"/>
                <w:sz w:val="20"/>
              </w:rPr>
              <w:t>
әкімші: ҚР ҰЭМ</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көпір" әріптестік бағдарламасы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12-13 шілде</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006 "Өкілдік шығындар" бюджеттік бағдарламасы әкімші: ҚР ЭМ</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үкіметаралық кеңестің отырысы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006 "Өкілдік шығындар" бюджеттік бағдарламасы</w:t>
            </w:r>
            <w:r>
              <w:br/>
            </w:r>
            <w:r>
              <w:rPr>
                <w:rFonts w:ascii="Times New Roman"/>
                <w:b w:val="false"/>
                <w:i w:val="false"/>
                <w:color w:val="000000"/>
                <w:sz w:val="20"/>
              </w:rPr>
              <w:t>
әкімші: ҚР ҰЭМ</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болашақ энергиясын қолдайды" әйелдердің халықаралық форумы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31 тамыз - 2 қыркүйек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СІМ, Қазақстан Республикасының Президенті жанындағы Әйелдер істері және отбасылық-демографиялық саясат жөніндегі ұлттық комиссия (келісім бойынша)</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"Өкілдік шығындар" бюджеттік бағдарламасы бойынша 2017 жылға арналған республикалық бюджетте көзделген қаражат шегінде</w:t>
            </w:r>
            <w:r>
              <w:br/>
            </w:r>
            <w:r>
              <w:rPr>
                <w:rFonts w:ascii="Times New Roman"/>
                <w:b w:val="false"/>
                <w:i w:val="false"/>
                <w:color w:val="000000"/>
                <w:sz w:val="20"/>
              </w:rPr>
              <w:t>
әкімші: ҚР СІМ</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Кардиоторакальдық хирургтердің 27-ші дүниежүзілік конгресі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1-3 қыркүйек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ДСӘДМ</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"Өкілдік шығындар" бюджеттік бағдарламасы бойынша 2017 жылға арналған республикалық бюджетте көзделген қаражат шегінде</w:t>
            </w:r>
            <w:r>
              <w:br/>
            </w:r>
            <w:r>
              <w:rPr>
                <w:rFonts w:ascii="Times New Roman"/>
                <w:b w:val="false"/>
                <w:i w:val="false"/>
                <w:color w:val="000000"/>
                <w:sz w:val="20"/>
              </w:rPr>
              <w:t>
әкімші: ҚР ДСӘДМ</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KAZENERGY Еуразиялық форумы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8-9 қыркүйек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KAZENERGY қауымдастығы (келісім бойынша)</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ИЫҰ-ның ғылым және технология жөніндегі бірінші саммиті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10-11 қыркүйек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СІМ, ҚР БҒМ, ҚР ИДМ, "Назарбаев Университеті" ДБҰ (келісім бойынша)</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r>
              <w:rPr>
                <w:rFonts w:ascii="Times New Roman"/>
                <w:b w:val="false"/>
                <w:i w:val="false"/>
                <w:color w:val="000000"/>
                <w:sz w:val="20"/>
              </w:rPr>
              <w:t>
006 "Өкілдік шығындар" бюджеттік бағдарламасы</w:t>
            </w:r>
            <w:r>
              <w:br/>
            </w:r>
            <w:r>
              <w:rPr>
                <w:rFonts w:ascii="Times New Roman"/>
                <w:b w:val="false"/>
                <w:i w:val="false"/>
                <w:color w:val="000000"/>
                <w:sz w:val="20"/>
              </w:rPr>
              <w:t>
әкімші: ҚР СІМ</w:t>
            </w:r>
          </w:p>
        </w:tc>
      </w:tr>
    </w:tbl>
    <w:bookmarkStart w:name="z7"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ҚР СІМ - Қазақстан Республикасының Сыртқы істер министрлігі</w:t>
      </w:r>
    </w:p>
    <w:p>
      <w:pPr>
        <w:spacing w:after="0"/>
        <w:ind w:left="0"/>
        <w:jc w:val="both"/>
      </w:pPr>
      <w:r>
        <w:rPr>
          <w:rFonts w:ascii="Times New Roman"/>
          <w:b w:val="false"/>
          <w:i w:val="false"/>
          <w:color w:val="000000"/>
          <w:sz w:val="28"/>
        </w:rPr>
        <w:t>
      ҚР ҰЭМ - Қазақстан Республикасының Ұлттық экономика министрлігі</w:t>
      </w:r>
    </w:p>
    <w:p>
      <w:pPr>
        <w:spacing w:after="0"/>
        <w:ind w:left="0"/>
        <w:jc w:val="both"/>
      </w:pPr>
      <w:r>
        <w:rPr>
          <w:rFonts w:ascii="Times New Roman"/>
          <w:b w:val="false"/>
          <w:i w:val="false"/>
          <w:color w:val="000000"/>
          <w:sz w:val="28"/>
        </w:rPr>
        <w:t>
      ҚР БҒМ - Қазақстан Республикасының Білім және ғылым министрлігі</w:t>
      </w:r>
    </w:p>
    <w:p>
      <w:pPr>
        <w:spacing w:after="0"/>
        <w:ind w:left="0"/>
        <w:jc w:val="both"/>
      </w:pPr>
      <w:r>
        <w:rPr>
          <w:rFonts w:ascii="Times New Roman"/>
          <w:b w:val="false"/>
          <w:i w:val="false"/>
          <w:color w:val="000000"/>
          <w:sz w:val="28"/>
        </w:rPr>
        <w:t>
      ҚР ЭМ - Қазақстан Республикасының Энергетика министрлігі</w:t>
      </w:r>
    </w:p>
    <w:p>
      <w:pPr>
        <w:spacing w:after="0"/>
        <w:ind w:left="0"/>
        <w:jc w:val="both"/>
      </w:pPr>
      <w:r>
        <w:rPr>
          <w:rFonts w:ascii="Times New Roman"/>
          <w:b w:val="false"/>
          <w:i w:val="false"/>
          <w:color w:val="000000"/>
          <w:sz w:val="28"/>
        </w:rPr>
        <w:t>
      ҚР ИДМ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ҚР ДСӘДМ - Қазақстан Республикасының Денсаулық сақтау және әлеуметтік даму министрлігі</w:t>
      </w:r>
    </w:p>
    <w:p>
      <w:pPr>
        <w:spacing w:after="0"/>
        <w:ind w:left="0"/>
        <w:jc w:val="both"/>
      </w:pPr>
      <w:r>
        <w:rPr>
          <w:rFonts w:ascii="Times New Roman"/>
          <w:b w:val="false"/>
          <w:i w:val="false"/>
          <w:color w:val="000000"/>
          <w:sz w:val="28"/>
        </w:rPr>
        <w:t>
      "Астана ЭКСПО-2017" ҰК" АҚ - "Астана ЭКСПО-2017" ұлттық компаниясы" акционерлік қоғамы</w:t>
      </w:r>
    </w:p>
    <w:p>
      <w:pPr>
        <w:spacing w:after="0"/>
        <w:ind w:left="0"/>
        <w:jc w:val="both"/>
      </w:pPr>
      <w:r>
        <w:rPr>
          <w:rFonts w:ascii="Times New Roman"/>
          <w:b w:val="false"/>
          <w:i w:val="false"/>
          <w:color w:val="000000"/>
          <w:sz w:val="28"/>
        </w:rPr>
        <w:t>
      "KAZENERGY" қауымдастығы - "KAZENERGY" Қазақстан мұнай-газ және энергетика кешені ұйымдарының қауымдастығы</w:t>
      </w:r>
    </w:p>
    <w:p>
      <w:pPr>
        <w:spacing w:after="0"/>
        <w:ind w:left="0"/>
        <w:jc w:val="both"/>
      </w:pPr>
      <w:r>
        <w:rPr>
          <w:rFonts w:ascii="Times New Roman"/>
          <w:b w:val="false"/>
          <w:i w:val="false"/>
          <w:color w:val="000000"/>
          <w:sz w:val="28"/>
        </w:rPr>
        <w:t>
      "Назарбаев Университеті" ДБҰ - "Назарбаев Университеті" дербес білім беру ұйымы</w:t>
      </w:r>
    </w:p>
    <w:p>
      <w:pPr>
        <w:spacing w:after="0"/>
        <w:ind w:left="0"/>
        <w:jc w:val="both"/>
      </w:pPr>
      <w:r>
        <w:rPr>
          <w:rFonts w:ascii="Times New Roman"/>
          <w:b w:val="false"/>
          <w:i w:val="false"/>
          <w:color w:val="000000"/>
          <w:sz w:val="28"/>
        </w:rPr>
        <w:t>
      ҚР ҰИА - Қазақстан Республикасының ұлттық инженерлік академиясы</w:t>
      </w:r>
    </w:p>
    <w:p>
      <w:pPr>
        <w:spacing w:after="0"/>
        <w:ind w:left="0"/>
        <w:jc w:val="both"/>
      </w:pPr>
      <w:r>
        <w:rPr>
          <w:rFonts w:ascii="Times New Roman"/>
          <w:b w:val="false"/>
          <w:i w:val="false"/>
          <w:color w:val="000000"/>
          <w:sz w:val="28"/>
        </w:rPr>
        <w:t>
      ШЫҰ - Шанхай ынтымақтастық ұйымы</w:t>
      </w:r>
    </w:p>
    <w:p>
      <w:pPr>
        <w:spacing w:after="0"/>
        <w:ind w:left="0"/>
        <w:jc w:val="both"/>
      </w:pPr>
      <w:r>
        <w:rPr>
          <w:rFonts w:ascii="Times New Roman"/>
          <w:b w:val="false"/>
          <w:i w:val="false"/>
          <w:color w:val="000000"/>
          <w:sz w:val="28"/>
        </w:rPr>
        <w:t>
      ЕҚЫҰ - Еуропалық қауіпсіздік және ынтымақтастық ұйымы</w:t>
      </w:r>
    </w:p>
    <w:p>
      <w:pPr>
        <w:spacing w:after="0"/>
        <w:ind w:left="0"/>
        <w:jc w:val="both"/>
      </w:pPr>
      <w:r>
        <w:rPr>
          <w:rFonts w:ascii="Times New Roman"/>
          <w:b w:val="false"/>
          <w:i w:val="false"/>
          <w:color w:val="000000"/>
          <w:sz w:val="28"/>
        </w:rPr>
        <w:t>
      БҰҰ ДТҰ - Біріккен Ұлттар Ұйымының Дүниежүзілік туристік ұйымы</w:t>
      </w:r>
    </w:p>
    <w:p>
      <w:pPr>
        <w:spacing w:after="0"/>
        <w:ind w:left="0"/>
        <w:jc w:val="both"/>
      </w:pPr>
      <w:r>
        <w:rPr>
          <w:rFonts w:ascii="Times New Roman"/>
          <w:b w:val="false"/>
          <w:i w:val="false"/>
          <w:color w:val="000000"/>
          <w:sz w:val="28"/>
        </w:rPr>
        <w:t>
      ИЫҰ - Ислам ынтымақтастығы ұйымы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