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034be" w14:textId="b6034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мұнай өнімдерінің жекелеген түрлерін өндіруді және олардың айналымын мемлекеттік реттеу мәселелері бойынша өзгерістер мен толықтырулар енгізу туралы" 2016 жылғы 9 сәуірдегі Қазақстан Республикасының Заңын іске асыру жөніндегі шаралар туралы</w:t>
      </w:r>
    </w:p>
    <w:p>
      <w:pPr>
        <w:spacing w:after="0"/>
        <w:ind w:left="0"/>
        <w:jc w:val="both"/>
      </w:pPr>
      <w:r>
        <w:rPr>
          <w:rFonts w:ascii="Times New Roman"/>
          <w:b w:val="false"/>
          <w:i w:val="false"/>
          <w:color w:val="000000"/>
          <w:sz w:val="28"/>
        </w:rPr>
        <w:t>Қазақстан Республикасы Премьер-Министрінің 2016 жылғы 2 маусымдағы № 46-ө өкімі</w:t>
      </w:r>
    </w:p>
    <w:p>
      <w:pPr>
        <w:spacing w:after="0"/>
        <w:ind w:left="0"/>
        <w:jc w:val="both"/>
      </w:pPr>
      <w:bookmarkStart w:name="z4" w:id="0"/>
      <w:r>
        <w:rPr>
          <w:rFonts w:ascii="Times New Roman"/>
          <w:b w:val="false"/>
          <w:i w:val="false"/>
          <w:color w:val="000000"/>
          <w:sz w:val="28"/>
        </w:rPr>
        <w:t xml:space="preserve">
      1. Қоса беріліп отырған "Қазақстан Республикасының кейбір заңнамалық актілеріне мұнай өнімдерінің жекелеген турлерін өндіруді және олардың айналымын мемлекеттік реттеу мәселелері жөніндегі өзгерістер мен толықтырулар енгізу туралы" 2016 жылғы 9 сәуірдегі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қабылдануы қажет нормативтік құқықтық және құқықтық актілердің </w:t>
      </w:r>
      <w:r>
        <w:rPr>
          <w:rFonts w:ascii="Times New Roman"/>
          <w:b w:val="false"/>
          <w:i w:val="false"/>
          <w:color w:val="000000"/>
          <w:sz w:val="28"/>
        </w:rPr>
        <w:t>тізбесі</w:t>
      </w:r>
      <w:r>
        <w:rPr>
          <w:rFonts w:ascii="Times New Roman"/>
          <w:b w:val="false"/>
          <w:i w:val="false"/>
          <w:color w:val="000000"/>
          <w:sz w:val="28"/>
        </w:rPr>
        <w:t xml:space="preserve"> (бұдан әрі - тізбе) бекітілсін.</w:t>
      </w:r>
    </w:p>
    <w:bookmarkEnd w:id="0"/>
    <w:bookmarkStart w:name="z3" w:id="1"/>
    <w:p>
      <w:pPr>
        <w:spacing w:after="0"/>
        <w:ind w:left="0"/>
        <w:jc w:val="both"/>
      </w:pPr>
      <w:r>
        <w:rPr>
          <w:rFonts w:ascii="Times New Roman"/>
          <w:b w:val="false"/>
          <w:i w:val="false"/>
          <w:color w:val="000000"/>
          <w:sz w:val="28"/>
        </w:rPr>
        <w:t>
      2. Орталық мемлекеттік органдар заңнамада белгіленген тәртіппен:</w:t>
      </w:r>
    </w:p>
    <w:bookmarkEnd w:id="1"/>
    <w:p>
      <w:pPr>
        <w:spacing w:after="0"/>
        <w:ind w:left="0"/>
        <w:jc w:val="both"/>
      </w:pPr>
      <w:r>
        <w:rPr>
          <w:rFonts w:ascii="Times New Roman"/>
          <w:b w:val="false"/>
          <w:i w:val="false"/>
          <w:color w:val="000000"/>
          <w:sz w:val="28"/>
        </w:rPr>
        <w:t>
      1) тізбеге сәйкес нормативтік құқықтық актілердің жобаларын әзірлеп, Қазақстан Республикасының Үкіметіне бекітуге енгізсін;</w:t>
      </w:r>
    </w:p>
    <w:p>
      <w:pPr>
        <w:spacing w:after="0"/>
        <w:ind w:left="0"/>
        <w:jc w:val="both"/>
      </w:pPr>
      <w:r>
        <w:rPr>
          <w:rFonts w:ascii="Times New Roman"/>
          <w:b w:val="false"/>
          <w:i w:val="false"/>
          <w:color w:val="000000"/>
          <w:sz w:val="28"/>
        </w:rPr>
        <w:t>
      2) тізбеге сәйкес тиісті нормативтік құқықтық және құқықтық актілерді қабылдасын және қабылданған шаралар туралы Қазақстан Республикасының Үкіметін хабардар етсін.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Премьер-Министр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2016 жылғы 2 маусымдағы</w:t>
            </w:r>
            <w:r>
              <w:br/>
            </w:r>
            <w:r>
              <w:rPr>
                <w:rFonts w:ascii="Times New Roman"/>
                <w:b w:val="false"/>
                <w:i w:val="false"/>
                <w:color w:val="000000"/>
                <w:sz w:val="20"/>
              </w:rPr>
              <w:t>№ 46-ө өкімімен</w:t>
            </w:r>
            <w:r>
              <w:br/>
            </w:r>
            <w:r>
              <w:rPr>
                <w:rFonts w:ascii="Times New Roman"/>
                <w:b w:val="false"/>
                <w:i w:val="false"/>
                <w:color w:val="000000"/>
                <w:sz w:val="20"/>
              </w:rPr>
              <w:t>бекітілген</w:t>
            </w:r>
          </w:p>
        </w:tc>
      </w:tr>
    </w:tbl>
    <w:bookmarkStart w:name="z1" w:id="2"/>
    <w:p>
      <w:pPr>
        <w:spacing w:after="0"/>
        <w:ind w:left="0"/>
        <w:jc w:val="left"/>
      </w:pPr>
      <w:r>
        <w:rPr>
          <w:rFonts w:ascii="Times New Roman"/>
          <w:b/>
          <w:i w:val="false"/>
          <w:color w:val="000000"/>
        </w:rPr>
        <w:t xml:space="preserve"> "Қазақстан Республикасының кейбір заңнамалық актілеріне мұнай өнімдерінің жекелеген турлерін өндіруді және олардың айналымын мемлекеттік реттеу мәселелері бойынша өзгерістер мен толықтырулар енгізу туралы" 2016 жылғы 9 сәуірдегі Қазақстан Республикасының Заңын іске асыру мақсатында қабылдануы қажет нормативтік құқықтық және құқықтық актілердің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5348"/>
        <w:gridCol w:w="536"/>
        <w:gridCol w:w="286"/>
        <w:gridCol w:w="721"/>
        <w:gridCol w:w="4968"/>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атауы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Актінің нысаны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Орындалуына жауапты мемлекеттік орган</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құқықтық және құқықтық актінің сапасына, уақтылы әзірленуі мен енгізілуіне жауапты тұлға</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бағалары белгіленген мұнай өнімдерін бөлетін өңірлік операторларды айқындау тәртібін және өлшемшарттарын бекіту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министрлігінің мәселелері" туралы Қазақстан Республикасы Үкіметінің 2014 жылғы 19 қыркүйектегі № 994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Қаржы министрлігінің кейбір мәселелері туралы" Қазақстан Республикасы Үкіметінің 2008 жылғы 24 сәуірдегі № 387 </w:t>
            </w:r>
            <w:r>
              <w:rPr>
                <w:rFonts w:ascii="Times New Roman"/>
                <w:b w:val="false"/>
                <w:i w:val="false"/>
                <w:color w:val="000000"/>
                <w:sz w:val="20"/>
              </w:rPr>
              <w:t>қаулысына</w:t>
            </w:r>
            <w:r>
              <w:rPr>
                <w:rFonts w:ascii="Times New Roman"/>
                <w:b w:val="false"/>
                <w:i w:val="false"/>
                <w:color w:val="000000"/>
                <w:sz w:val="20"/>
              </w:rPr>
              <w:t xml:space="preserve"> өзгерістер мен толықтырулар енгізу туралы </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қаулысы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"Автожанармай құю станциясындағы мұнай өнімдерінің қозғалысын есепке алу журналының нысанын және оны жүргізу қағидаларын бекіту туралы" Қазақстан Республикасы Қаржы министрінің 2015 жылғы 27 ақпандағы № 136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мұнайды (немесе) газ конденсатын өңдеуге мұнай берушілердің қол жеткізу қағидасын бекіту туралы" Қазақстан Республикасы Энергетика министрінің 2015 жылғы 2 ақпандағы № 51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беру жөніндегі бірыңғай оператордың Қазақстан Республикасының Қарулы Күштеріне, Қазақстан Республикасы Ұлттық қауіпсіздік комитетінің Шекара қызметіне, Қазақстан Республикасының Ұлттық ұланына, азаматтық қорғау саласындағы уәкілетті органға, мемлекеттік материалдық резерв саласындағы уәкілетті органға мұнай өнімдерін беру қағидасын бекіту туралы" Қазақстан Республикасы Энергетика министрінің 2014 жылғы 28 қарашадағы № 159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"Инвестициялық бағдарламаларды әзірлеу, бекіту және келісу, сондай-ақ олардың өткізілуі туралы есептілікті ұсыну қағидаларын бекіту туралы" Қазақстан Республикасы Энергетика министрінің 2015 жылғы 27 наурыздағы № 237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 өндіру және өткізу мониторингінің жүзеге асырылу қағидаларын бекіту туралы" Қазақстан Республикасы Энергетика министрінің 2015 жылғы 27 наурыздағы № 236 </w:t>
            </w:r>
            <w:r>
              <w:rPr>
                <w:rFonts w:ascii="Times New Roman"/>
                <w:b w:val="false"/>
                <w:i w:val="false"/>
                <w:color w:val="000000"/>
                <w:sz w:val="20"/>
              </w:rPr>
              <w:t>бұйрығына</w:t>
            </w:r>
            <w:r>
              <w:rPr>
                <w:rFonts w:ascii="Times New Roman"/>
                <w:b w:val="false"/>
                <w:i w:val="false"/>
                <w:color w:val="000000"/>
                <w:sz w:val="20"/>
              </w:rPr>
              <w:t xml:space="preserve"> өзгерістер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жекелеген түрлерін өндіру саласындағы тәуекел дәрежесін бағалау өлшемшарттары және тексеру парағын бекіту туралы" Қазақстан Республикасы Энергетика министрі міндетін атқарушының 2015 жылғы 14 желтоқсандағы № 719 және Қазақстан Республикасы Ұлттық экономика министрінің 2015 жылғы 28 желтоқсандағы № 799 </w:t>
            </w:r>
            <w:r>
              <w:rPr>
                <w:rFonts w:ascii="Times New Roman"/>
                <w:b w:val="false"/>
                <w:i w:val="false"/>
                <w:color w:val="000000"/>
                <w:sz w:val="20"/>
              </w:rPr>
              <w:t>бірлескен 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бірлескен бұйрық</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ҰЭМ</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мемлекеттік кірістер органдары көрсететін мемлекеттік қызметтер стандарттарын бекіту туралы" Қазақстан Республикасы Қаржы министрінің 2015 жылғы 27 сәуірдегі № 284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өнімдерінің айналымы жөніндегі декларациялардың нысандарын, оларды ұсыну және жасау қағидаларын бекіту туралы" Қазақстан Республикасы Қаржы министрінің 2015 жылғы 24 ақпандағы № 119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"Дербес сәйкестендіру нөмір-кодтарын беру қағидаларын бекіту туралы" Қазақстан Республикасы Қаржы министрінің 2015 жылғы 27 ақпандағы № 137 </w:t>
            </w:r>
            <w:r>
              <w:rPr>
                <w:rFonts w:ascii="Times New Roman"/>
                <w:b w:val="false"/>
                <w:i w:val="false"/>
                <w:color w:val="000000"/>
                <w:sz w:val="20"/>
              </w:rPr>
              <w:t>бұйрығына</w:t>
            </w:r>
            <w:r>
              <w:rPr>
                <w:rFonts w:ascii="Times New Roman"/>
                <w:b w:val="false"/>
                <w:i w:val="false"/>
                <w:color w:val="000000"/>
                <w:sz w:val="20"/>
              </w:rPr>
              <w:t xml:space="preserve"> өзгерістер мен толықтырулар енгізу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Қаржы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 Теңгебаев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өнімдерінің тізбесін бекіту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Энергетика министрінің бұйрығы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 Қаржымині</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маусым</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 Мағауов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реттеу бағалары белгіленген мұнай өнімдерін бөлетін өңірлік операторларды айқындау туралы</w:t>
            </w:r>
          </w:p>
        </w:tc>
        <w:tc>
          <w:tcPr>
            <w:tcW w:w="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Алматы және Астана қалалары әкімдіктерінің қаулылары</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ЖАО</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шілде</w:t>
            </w:r>
          </w:p>
        </w:tc>
        <w:tc>
          <w:tcPr>
            <w:tcW w:w="4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Н.В. Дычко, Ш.Л. Илмұханбетова, Н.А. Сақтағанов, Е.М. Әукенов, Т.Ә. Шәкімов, С.Қ. Тұяқбаев, С.А. Карплюк, Б.С. Орынбеков, Қ.М. Отаров, Ғ.Н. Есқалиев, М.Н. Манкеев, А.Б. Бадашев, С.М. Тұрдалиев, Ғ.М. Әміреев, Қ.Қ. Айтмұхаметов, А.М. Ахметжанов</w:t>
            </w:r>
          </w:p>
        </w:tc>
      </w:tr>
    </w:tbl>
    <w:bookmarkStart w:name="z0" w:id="3"/>
    <w:p>
      <w:pPr>
        <w:spacing w:after="0"/>
        <w:ind w:left="0"/>
        <w:jc w:val="both"/>
      </w:pPr>
      <w:r>
        <w:rPr>
          <w:rFonts w:ascii="Times New Roman"/>
          <w:b w:val="false"/>
          <w:i w:val="false"/>
          <w:color w:val="000000"/>
          <w:sz w:val="28"/>
        </w:rPr>
        <w:t>
      Ескертпе: аббревиатуралардың толық жазылуы:</w:t>
      </w:r>
    </w:p>
    <w:bookmarkEnd w:id="3"/>
    <w:p>
      <w:pPr>
        <w:spacing w:after="0"/>
        <w:ind w:left="0"/>
        <w:jc w:val="both"/>
      </w:pPr>
      <w:r>
        <w:rPr>
          <w:rFonts w:ascii="Times New Roman"/>
          <w:b w:val="false"/>
          <w:i w:val="false"/>
          <w:color w:val="000000"/>
          <w:sz w:val="28"/>
        </w:rPr>
        <w:t>
      ҰЭМ - Қазақстан Республикасының Ұлттық экономика министрлігі;</w:t>
      </w:r>
    </w:p>
    <w:p>
      <w:pPr>
        <w:spacing w:after="0"/>
        <w:ind w:left="0"/>
        <w:jc w:val="both"/>
      </w:pPr>
      <w:r>
        <w:rPr>
          <w:rFonts w:ascii="Times New Roman"/>
          <w:b w:val="false"/>
          <w:i w:val="false"/>
          <w:color w:val="000000"/>
          <w:sz w:val="28"/>
        </w:rPr>
        <w:t>
      Қаржымині - Қазақстан Республикасының Қаржы министрлігі;</w:t>
      </w:r>
    </w:p>
    <w:p>
      <w:pPr>
        <w:spacing w:after="0"/>
        <w:ind w:left="0"/>
        <w:jc w:val="both"/>
      </w:pPr>
      <w:r>
        <w:rPr>
          <w:rFonts w:ascii="Times New Roman"/>
          <w:b w:val="false"/>
          <w:i w:val="false"/>
          <w:color w:val="000000"/>
          <w:sz w:val="28"/>
        </w:rPr>
        <w:t>
      ЭМ - Қазақстан Республикасының Энергетика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