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a39c" w14:textId="72da3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кәсіптік одақтардың қызметі және еңбек қатынастарын реттеу мәселелерi бойынша өзгерiстер мен толықтырулар енгiзу туралы" 2014 жылғы 27 маусымдағы Қазақстан Республикасының Заңын іске асыру жөніндегі шаралар туралы" Қазақстан Республикасы Премьер-Министрінің 2014 жылғы 5 тамыздағы № 112-ө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2015 жылғы 20 қазандағы № 97-ө өкімі</w:t>
      </w:r>
    </w:p>
    <w:p>
      <w:pPr>
        <w:spacing w:after="0"/>
        <w:ind w:left="0"/>
        <w:jc w:val="both"/>
      </w:pPr>
      <w:bookmarkStart w:name="z0" w:id="0"/>
      <w:r>
        <w:rPr>
          <w:rFonts w:ascii="Times New Roman"/>
          <w:b w:val="false"/>
          <w:i w:val="false"/>
          <w:color w:val="000000"/>
          <w:sz w:val="28"/>
        </w:rPr>
        <w:t xml:space="preserve">
      "Қазақстан Республикасының кейбiр заңнамалық актiлерiне кәсіптік одақтардың қызметі және еңбек қатынастарын реттеу мәселелерi бойынша өзгерiстер мен толықтырулар енгiзу туралы" 2014 жылғы 27 маусымдағы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Премьер-Министрінің 2014 жылғы 5 тамыздағы № 112-ө өкіміне мынадай өзгерістер енгізілсін:</w:t>
      </w:r>
    </w:p>
    <w:bookmarkEnd w:id="0"/>
    <w:bookmarkStart w:name="z1" w:id="1"/>
    <w:p>
      <w:pPr>
        <w:spacing w:after="0"/>
        <w:ind w:left="0"/>
        <w:jc w:val="both"/>
      </w:pPr>
      <w:r>
        <w:rPr>
          <w:rFonts w:ascii="Times New Roman"/>
          <w:b w:val="false"/>
          <w:i w:val="false"/>
          <w:color w:val="000000"/>
          <w:sz w:val="28"/>
        </w:rPr>
        <w:t>
      көрсетілген өкіммен бекітілген "Қазақстан Республикасының кейбiр заңнамалық актiлерiне кәсіптік одақтардың қызметі және еңбек қатынастарын реттеу мәселелерi бойынша өзгерiстер мен толықтырулар енгiзу туралы" 2014 жылғы 27 маусымдағы Қазақстан Республикасының Заңын іске асыру мақсатында қабылдануы қажет нормативтік құқықтық актілердің тізбесінде:</w:t>
      </w:r>
    </w:p>
    <w:bookmarkEnd w:id="1"/>
    <w:bookmarkStart w:name="z2" w:id="2"/>
    <w:p>
      <w:pPr>
        <w:spacing w:after="0"/>
        <w:ind w:left="0"/>
        <w:jc w:val="both"/>
      </w:pPr>
      <w:r>
        <w:rPr>
          <w:rFonts w:ascii="Times New Roman"/>
          <w:b w:val="false"/>
          <w:i w:val="false"/>
          <w:color w:val="000000"/>
          <w:sz w:val="28"/>
        </w:rPr>
        <w:t>
      реттік нөмірі 4-жол мынадай редакцияда жазылсын:</w:t>
      </w:r>
    </w:p>
    <w:bookmarkEnd w:id="2"/>
    <w:bookmarkStart w:name="z6"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024"/>
        <w:gridCol w:w="220"/>
        <w:gridCol w:w="107"/>
        <w:gridCol w:w="641"/>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өзгерістер мен толықтыру енгізу және "Азаматтық қызметшілер лауазымдарының тізбесін бекіту туралы" Қазақстан Республикасы Үкіметінің 2007 жылғы 27 қыркүйектегі № 850 қаулысының және "Қазақстан Республикасы Үкіметінің "Азаматтық қызметшілер лауазымдарының тізбесін бекіту туралы" 2007 жылғы 27 қыркүйектегі № 850 және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қаулыларына өзгерістер енгізу туралы" Қазақстан Республикасы Үкіметінің 2014 жылғы 31 желтоқсандағы № 1427 қаулысының 1-тармағы </w:t>
            </w:r>
            <w:r>
              <w:rPr>
                <w:rFonts w:ascii="Times New Roman"/>
                <w:b w:val="false"/>
                <w:i w:val="false"/>
                <w:color w:val="000000"/>
                <w:sz w:val="20"/>
              </w:rPr>
              <w:t>1) тармақшасының</w:t>
            </w:r>
            <w:r>
              <w:rPr>
                <w:rFonts w:ascii="Times New Roman"/>
                <w:b w:val="false"/>
                <w:i w:val="false"/>
                <w:color w:val="000000"/>
                <w:sz w:val="20"/>
              </w:rPr>
              <w:t xml:space="preserve"> күші жойылды деп тану туралы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қазан</w:t>
            </w:r>
          </w:p>
        </w:tc>
      </w:tr>
    </w:tbl>
    <w:p>
      <w:pPr>
        <w:spacing w:after="0"/>
        <w:ind w:left="0"/>
        <w:jc w:val="both"/>
      </w:pP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реттік нөмірі 11-жол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7"/>
        <w:gridCol w:w="2977"/>
        <w:gridCol w:w="538"/>
        <w:gridCol w:w="2670"/>
        <w:gridCol w:w="3898"/>
      </w:tblGrid>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қызметшiлер лауазымдарының тiзілімін бекіту туралы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ДСӘДМ-мен келісу бойынша уәкілетті мемлекеттік органдар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r>
    </w:tbl>
    <w:p>
      <w:pPr>
        <w:spacing w:after="0"/>
        <w:ind w:left="0"/>
        <w:jc w:val="both"/>
      </w:pPr>
      <w:r>
        <w:rPr>
          <w:rFonts w:ascii="Times New Roman"/>
          <w:b w:val="false"/>
          <w:i w:val="false"/>
          <w:color w:val="000000"/>
          <w:sz w:val="28"/>
        </w:rPr>
        <w:t>
      ";</w:t>
      </w:r>
    </w:p>
    <w:bookmarkStart w:name="z4" w:id="5"/>
    <w:p>
      <w:pPr>
        <w:spacing w:after="0"/>
        <w:ind w:left="0"/>
        <w:jc w:val="both"/>
      </w:pPr>
      <w:r>
        <w:rPr>
          <w:rFonts w:ascii="Times New Roman"/>
          <w:b w:val="false"/>
          <w:i w:val="false"/>
          <w:color w:val="000000"/>
          <w:sz w:val="28"/>
        </w:rPr>
        <w:t>
      ескертпе мынадай редакцияда жазылсын:</w:t>
      </w:r>
    </w:p>
    <w:bookmarkEnd w:id="5"/>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ДСӘДМ – Қазақстан Респубикасы Денсаулық сақтау және әлеуметтік даму министрлігі</w:t>
      </w:r>
    </w:p>
    <w:p>
      <w:pPr>
        <w:spacing w:after="0"/>
        <w:ind w:left="0"/>
        <w:jc w:val="both"/>
      </w:pPr>
      <w:r>
        <w:rPr>
          <w:rFonts w:ascii="Times New Roman"/>
          <w:b w:val="false"/>
          <w:i w:val="false"/>
          <w:color w:val="000000"/>
          <w:sz w:val="28"/>
        </w:rPr>
        <w:t>
      Еңбекмині –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ӨДМ – Қазақстан Республикасы Өңірлік даму министрлігі</w:t>
      </w:r>
    </w:p>
    <w:p>
      <w:pPr>
        <w:spacing w:after="0"/>
        <w:ind w:left="0"/>
        <w:jc w:val="both"/>
      </w:pPr>
      <w:r>
        <w:rPr>
          <w:rFonts w:ascii="Times New Roman"/>
          <w:b w:val="false"/>
          <w:i w:val="false"/>
          <w:color w:val="000000"/>
          <w:sz w:val="28"/>
        </w:rPr>
        <w:t>
      ЭБЖМ – Қазақстан Республикасы Экономика және бюджеттік жоспарлау министрлігі".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