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96ce" w14:textId="8499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Заңын іске асыру жөніндегі шаралар туралы" Қазақстан Республикасы Премьер-Министрінің 2015 жылғы 17 ақпандағы № 12-ө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28 тамыздағы № 73-ө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2015 жылғы 17 ақпандағы № 12-ө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Заңын іске асыру мақсатында қабылдануы қажет Қазақстан Республикасының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нөмірі 16-жол мынадай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4194"/>
        <w:gridCol w:w="1530"/>
        <w:gridCol w:w="531"/>
        <w:gridCol w:w="3854"/>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шаруашылықтан алынатын ауыл шаруашылығы өнімінің нақты көлемінің нормаларын бекіту туралы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