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bb8b" w14:textId="23db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Заңын іске асыру жөніндегі шаралар туралы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№143-ө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20 ақпандағы № 13-ө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2015 жылғы 14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актілерінің және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№143-ө өкіміне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және құқықтық актілердің тізбесіне:</w:t>
      </w:r>
    </w:p>
    <w:bookmarkEnd w:id="2"/>
    <w:bookmarkStart w:name="z2" w:id="3"/>
    <w:p>
      <w:pPr>
        <w:spacing w:after="0"/>
        <w:ind w:left="0"/>
        <w:jc w:val="both"/>
      </w:pPr>
      <w:r>
        <w:rPr>
          <w:rFonts w:ascii="Times New Roman"/>
          <w:b w:val="false"/>
          <w:i w:val="false"/>
          <w:color w:val="000000"/>
          <w:sz w:val="28"/>
        </w:rPr>
        <w:t>
      реттік нөмірі 961-жол алып тасталсын;</w:t>
      </w:r>
    </w:p>
    <w:bookmarkEnd w:id="3"/>
    <w:p>
      <w:pPr>
        <w:spacing w:after="0"/>
        <w:ind w:left="0"/>
        <w:jc w:val="both"/>
      </w:pPr>
      <w:r>
        <w:rPr>
          <w:rFonts w:ascii="Times New Roman"/>
          <w:b w:val="false"/>
          <w:i w:val="false"/>
          <w:color w:val="000000"/>
          <w:sz w:val="28"/>
        </w:rPr>
        <w:t>
      реттік нөмірлері 957, 963, 964 және 966-жолдар мынадай редакцияда жазылсын:</w:t>
      </w:r>
    </w:p>
    <w:bookmarkStart w:name="z6"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3121"/>
        <w:gridCol w:w="656"/>
        <w:gridCol w:w="656"/>
        <w:gridCol w:w="4753"/>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тізілімді қалыптастыру қағидаларын бекіту туралы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6316"/>
        <w:gridCol w:w="427"/>
        <w:gridCol w:w="427"/>
        <w:gridCol w:w="3100"/>
      </w:tblGrid>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жүргізу қағидаларын бекіту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үйлердің жобалау (жобалау-сметалық) құжаттамасына қойылатын энергия үнемдеу және энергия тиімділігін арттыру жөніндегі талаптарды бекіту туралы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4653"/>
        <w:gridCol w:w="546"/>
        <w:gridCol w:w="546"/>
        <w:gridCol w:w="3961"/>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оқу орталықтары қызметінің қағидаларын айқындау туралы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p>
      <w:pPr>
        <w:spacing w:after="0"/>
        <w:ind w:left="0"/>
        <w:jc w:val="both"/>
      </w:pP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2. Қазақстан Республикасының мемлекеттік органдары тиісті ведомстволық нормативтік құқықтық актілерді және құқықтық актілерді қабылдасын және қабылданған шаралар туралы Қазақстан Республикасының Үкіметін хабардар етсін.</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13-ө өкімімен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кейбір заңнамалық актілеріне әнергия үнемдеу және әнергия тиімділігін арттыру мәселелері бойынша өзгерістер мен толықтырулар енгізу туралы" 2015 жылғы 14 қаңтардағы Қазақстан Республикасының Заңын іске асыру мақсатында қабылдануы қажет Қазақстан Республикасының нормативтік құқықтық актілерінің және құқықтық актілерінің тізбесі</w:t>
      </w:r>
    </w:p>
    <w:bookmarkEnd w:id="8"/>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04.12.2015 </w:t>
      </w:r>
      <w:r>
        <w:rPr>
          <w:rFonts w:ascii="Times New Roman"/>
          <w:b w:val="false"/>
          <w:i w:val="false"/>
          <w:color w:val="ff0000"/>
          <w:sz w:val="28"/>
        </w:rPr>
        <w:t>№ 121-ө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
        <w:gridCol w:w="9733"/>
        <w:gridCol w:w="378"/>
        <w:gridCol w:w="484"/>
        <w:gridCol w:w="12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үнемдеу және энергия тиімділігін арттыру саласындағы үлгілік оқу бағдарламасы және үлгілік оқу жоспарын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қаңтардағы № 15 және Қазақстан Республикасы Білім және ғылым министрінің 2013 жылғы 30 қаңтардағы № 19 бірлескен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БҒМ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оқу бағдарламаларын және жоспарларын бекіту туралы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БҒМ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жабдықтардың, оның ішінде электржабдықтарының энергия тиімділігі бойынша талаптарды белгілеу туралы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материалдарына, бұйымдар мен конструкцияларға энергия тиімділігі бойынша талаптарды бекіту туралы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04.12.2015 </w:t>
            </w:r>
            <w:r>
              <w:rPr>
                <w:rFonts w:ascii="Times New Roman"/>
                <w:b w:val="false"/>
                <w:i w:val="false"/>
                <w:color w:val="ff0000"/>
                <w:sz w:val="20"/>
              </w:rPr>
              <w:t>№ 121-ө</w:t>
            </w:r>
            <w:r>
              <w:rPr>
                <w:rFonts w:ascii="Times New Roman"/>
                <w:b w:val="false"/>
                <w:i w:val="false"/>
                <w:color w:val="ff0000"/>
                <w:sz w:val="20"/>
              </w:rPr>
              <w:t xml:space="preserve"> өкімімен.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04.12.2015 </w:t>
            </w:r>
            <w:r>
              <w:rPr>
                <w:rFonts w:ascii="Times New Roman"/>
                <w:b w:val="false"/>
                <w:i w:val="false"/>
                <w:color w:val="ff0000"/>
                <w:sz w:val="20"/>
              </w:rPr>
              <w:t>№ 121-ө</w:t>
            </w:r>
            <w:r>
              <w:rPr>
                <w:rFonts w:ascii="Times New Roman"/>
                <w:b w:val="false"/>
                <w:i w:val="false"/>
                <w:color w:val="ff0000"/>
                <w:sz w:val="20"/>
              </w:rPr>
              <w:t xml:space="preserve"> өкімімен.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04.12.2015 </w:t>
            </w:r>
            <w:r>
              <w:rPr>
                <w:rFonts w:ascii="Times New Roman"/>
                <w:b w:val="false"/>
                <w:i w:val="false"/>
                <w:color w:val="ff0000"/>
                <w:sz w:val="20"/>
              </w:rPr>
              <w:t>№ 121-ө</w:t>
            </w:r>
            <w:r>
              <w:rPr>
                <w:rFonts w:ascii="Times New Roman"/>
                <w:b w:val="false"/>
                <w:i w:val="false"/>
                <w:color w:val="ff0000"/>
                <w:sz w:val="20"/>
              </w:rPr>
              <w:t xml:space="preserve"> өкімімен.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04.12.2015 </w:t>
            </w:r>
            <w:r>
              <w:rPr>
                <w:rFonts w:ascii="Times New Roman"/>
                <w:b w:val="false"/>
                <w:i w:val="false"/>
                <w:color w:val="ff0000"/>
                <w:sz w:val="20"/>
              </w:rPr>
              <w:t>№ 121-ө</w:t>
            </w:r>
            <w:r>
              <w:rPr>
                <w:rFonts w:ascii="Times New Roman"/>
                <w:b w:val="false"/>
                <w:i w:val="false"/>
                <w:color w:val="ff0000"/>
                <w:sz w:val="20"/>
              </w:rPr>
              <w:t xml:space="preserve"> өкімімен.</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сервистік шартының үлгілік нысандарын бекіту туралы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r>
    </w:tbl>
    <w:bookmarkStart w:name="z9"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