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f019" w14:textId="852f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Президенті Пак Кын Хенің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2014 жылғы 17 маусымдағы № 87-ө өкімі</w:t>
      </w:r>
    </w:p>
    <w:p>
      <w:pPr>
        <w:spacing w:after="0"/>
        <w:ind w:left="0"/>
        <w:jc w:val="both"/>
      </w:pPr>
      <w:bookmarkStart w:name="z6" w:id="0"/>
      <w:r>
        <w:rPr>
          <w:rFonts w:ascii="Times New Roman"/>
          <w:b w:val="false"/>
          <w:i w:val="false"/>
          <w:color w:val="000000"/>
          <w:sz w:val="28"/>
        </w:rPr>
        <w:t>
      Корея Республикасының Президенті Пак Кын Хенің 2014 жылғы 18 - 20 маусымда Қазақстан Республикасына (Aстана және Aлматы қалаларына) мемлекеттік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(келісім бойынша) «1+12» форматы бойынша Корея Республикасы ресми делегациясының мүшелеріне Aстана және Aлматы қалаларында жоғары деңгейде қызмет көрсету жөніндегі ұйымдастыру шараларын қабылдасын, сапарды өткізуге арналған шығыстарды 2014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 (келісім бойынша), Қазақстан Республикасы Ұлттық қауіпсіздік комитеті (келісім бойынша), Қазақстан Республикасы Ішкі істер министрлігі Корея Республикасының ресми делегациясы мүшелерінің Aстана және Aлматы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Корея Республикасының Президенті Пак Кын Хенің арнайы ұшағының Қазақстан Республикасы аумағының үстінен ұшып өтуін, Aстана және Aлматы қалаларының әуежайларында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Aстана және Aлматы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Қазақстан Республикасының Президенті Н.Ә. Назарбаевтың атынан Корея Республикасының Президенті Пак Кын Хенің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жарықтық қамтамасыз ету және сахнаны безендіру)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агенттігі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7. Aстана және Aлматы қалаларының әкімдіктері Корея Республикасының ресми делегациясын әуежайда қарсы алу және шығарып салу жөніндегі ұйымдастыру іс-шараларының орындалуын, әуежайды және көшелерді безендіруді, гүл шоқтарын қою және ағаш отырғызу рәсімдерін,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күзет қызметі (келісім бойынша) Корея Республикасының Президенті Пак Кын Хені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Корея Республикасының ресми делегациясын Aстана және Aлматы қалаларының әуежайларында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bookmarkStart w:name="z9" w:id="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Премьер-Министр                                  К. Мәсімов</w:t>
      </w:r>
    </w:p>
    <w:bookmarkEnd w:id="1"/>
    <w:bookmarkStart w:name="z2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w:t>
      </w:r>
      <w:r>
        <w:rPr>
          <w:rFonts w:ascii="Times New Roman"/>
          <w:b w:val="false"/>
          <w:i w:val="false"/>
          <w:color w:val="000000"/>
          <w:sz w:val="28"/>
        </w:rPr>
        <w:t xml:space="preserve">
Премьер-Министрінің </w:t>
      </w:r>
      <w:r>
        <w:br/>
      </w:r>
      <w:r>
        <w:rPr>
          <w:rFonts w:ascii="Times New Roman"/>
          <w:b w:val="false"/>
          <w:i w:val="false"/>
          <w:color w:val="000000"/>
          <w:sz w:val="28"/>
        </w:rPr>
        <w:t>
</w:t>
      </w:r>
      <w:r>
        <w:rPr>
          <w:rFonts w:ascii="Times New Roman"/>
          <w:b w:val="false"/>
          <w:i w:val="false"/>
          <w:color w:val="000000"/>
          <w:sz w:val="28"/>
        </w:rPr>
        <w:t>
2014 жылғы 17 маусымдағы</w:t>
      </w:r>
      <w:r>
        <w:br/>
      </w:r>
      <w:r>
        <w:rPr>
          <w:rFonts w:ascii="Times New Roman"/>
          <w:b w:val="false"/>
          <w:i w:val="false"/>
          <w:color w:val="000000"/>
          <w:sz w:val="28"/>
        </w:rPr>
        <w:t>
</w:t>
      </w:r>
      <w:r>
        <w:rPr>
          <w:rFonts w:ascii="Times New Roman"/>
          <w:b w:val="false"/>
          <w:i w:val="false"/>
          <w:color w:val="000000"/>
          <w:sz w:val="28"/>
        </w:rPr>
        <w:t xml:space="preserve">
№ 87-ө өкіміне    </w:t>
      </w:r>
      <w:r>
        <w:br/>
      </w:r>
      <w:r>
        <w:rPr>
          <w:rFonts w:ascii="Times New Roman"/>
          <w:b w:val="false"/>
          <w:i w:val="false"/>
          <w:color w:val="000000"/>
          <w:sz w:val="28"/>
        </w:rPr>
        <w:t>
</w:t>
      </w:r>
      <w:r>
        <w:rPr>
          <w:rFonts w:ascii="Times New Roman"/>
          <w:b w:val="false"/>
          <w:i w:val="false"/>
          <w:color w:val="000000"/>
          <w:sz w:val="28"/>
        </w:rPr>
        <w:t xml:space="preserve">
қосымша        </w:t>
      </w:r>
    </w:p>
    <w:bookmarkEnd w:id="2"/>
    <w:bookmarkStart w:name="z25" w:id="3"/>
    <w:p>
      <w:pPr>
        <w:spacing w:after="0"/>
        <w:ind w:left="0"/>
        <w:jc w:val="left"/>
      </w:pPr>
      <w:r>
        <w:rPr>
          <w:rFonts w:ascii="Times New Roman"/>
          <w:b/>
          <w:i w:val="false"/>
          <w:color w:val="000000"/>
        </w:rPr>
        <w:t xml:space="preserve"> 
Корея Республикасының ресми делегациясының мүшелеріне қызмет көрсету жөніндегі ұйымдастыру шаралары</w:t>
      </w:r>
    </w:p>
    <w:bookmarkEnd w:id="3"/>
    <w:bookmarkStart w:name="z11" w:id="4"/>
    <w:p>
      <w:pPr>
        <w:spacing w:after="0"/>
        <w:ind w:left="0"/>
        <w:jc w:val="both"/>
      </w:pPr>
      <w:r>
        <w:rPr>
          <w:rFonts w:ascii="Times New Roman"/>
          <w:b w:val="false"/>
          <w:i w:val="false"/>
          <w:color w:val="000000"/>
          <w:sz w:val="28"/>
        </w:rPr>
        <w:t>
      1. Корея Республикасы ресми делегациясының мүшелерін «1+12» форматы бойынша және Қазақстан Республикасы Мемлекеттік күзет қызметінің қызметкерлерін Aстана және Aлматы қалаларындағы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флоутерлер, сапардың бағдарламалары, автомобильдерге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Корея Республикасы ресми делегациясын қарсы алу және шығарып салу кезінде Aстана және Aлматы қалаларының әуежайларында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Н.Ә.Назарбаевтың атынан Aстана қаласында Корея Республикасының Президенті Пак Кын Хенің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Корея Республикасы ресми делегациясының басшысы және делегация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Корея Республикасы ресми делегациясының басшысы және делегация мүшелері мен оларға еріп жүретін адамдарға көліктік қызмет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Корея Республикасы ресми делегациясының басшысы және делегация мүшелері мен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Aстана және Aлматы қалаларында екіжақты келіссөздер мен қабылдаулар өткізу үшін залдарды жалдау</w:t>
      </w:r>
      <w:r>
        <w:rPr>
          <w:rFonts w:ascii="Times New Roman"/>
          <w:b w:val="false"/>
          <w:i w:val="false"/>
          <w:color w:val="000000"/>
          <w:sz w:val="28"/>
        </w:rPr>
        <w:t>.</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