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bb2f" w14:textId="ddcb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Мемлекеттің меншігінде қалатын ұйымдар үшін бірыңғай ұйымдық-құқықтық нысанды айқындау бөлігінде мемлекеттік меншік құрылымын реформалау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2014 жылғы 17 маусымдағы № 85-ө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Осы өкімге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мемлекеттің меншігінде қалатын ұйымдар үшін бірыңғай ұйымдық-құқықтық нысанды айқындау бөлігінде мемлекеттің меншік құрылымын реформалау жөніндегі ұсыныстарды әзірлеу үшін жұмыс тобы (бұдан әрі - жұмыс тобы)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2014 жылғы 1 шілдеге дейінгі мерзімде мемлекеттің меншігінде қалатын ұйымдар үшін бірыңғай ұйымдық-құқықтық нысанды айқындау бөлігінде мемлекеттің меншік құрылымын реформалау жөнінде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- Қазақстан Республикасының Қаржы министрі Бақыт Тұрлыханұлы Сұлтановқа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Мемлекеттің меншігінде қалатын ұйымдар үшін бірыңғай ұйымдық- құқықтық нысанды айқындау бөлігінде мемлекеттік меншік құрылымын реформалау жөніндегі ұсыныстарды әзірлеу үшін жұмыс тобының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Премьер-Министрінің орынбасары - Қазақстан Республикасының Қаржы министрі,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 вице-министрі, орынбасар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 министрлігінің Мемлекеттік активтерді басқару саясаты департаменті директорының орынбасары,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жаңа технологиялар бірінші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Спорт және дене шынықтыру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 қорғау агенттігі (Монополияға қарсы агенттік) төрағасының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министрлігінің жауапты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министрлігінің жауапты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 коммуникация министрлігінің жауапты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 Тіркеу қызметі және құқықтық қызмет көрсету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Заң департаментінің директоры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