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c002" w14:textId="6c7c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Индонезия Республикасының Президенті С.Б. Юдойононың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29 тамыздағы № 147-ө өкімі</w:t>
      </w:r>
    </w:p>
    <w:p>
      <w:pPr>
        <w:spacing w:after="0"/>
        <w:ind w:left="0"/>
        <w:jc w:val="both"/>
      </w:pPr>
      <w:bookmarkStart w:name="z1" w:id="0"/>
      <w:r>
        <w:rPr>
          <w:rFonts w:ascii="Times New Roman"/>
          <w:b w:val="false"/>
          <w:i w:val="false"/>
          <w:color w:val="000000"/>
          <w:sz w:val="28"/>
        </w:rPr>
        <w:t>
      Индонезия Республикасының Президенті С.Б. Юдойононың 2013 жылғы 1 – 3 қыркүйек аралығында Қазақстан Республикасына мемлекеттік сапарын (бұдан әрі – сапар)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«1+1+12» форматы бойынша Индонезия Республикасының ресми делегациясы мүшелеріне жоғары деңгейде қызмет көрсету жөніндегі ұйымдастыру шараларын қабылдасын, сапарды өткізуге арналған шығыстарды 2013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жөніндегі қызметтер», 003 «Республикалық деңгейдегі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Индонезия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1) Қазақстан Республикасы Қорғаныс министрлігімен бірлесіп, Индонезия Республикасының Президенті С.Б. Юдойононың арнайы ұшағының Қазақстан Республикасы аумағының үстінен ұшып өтуін, Астана қаласының әуежайында қонуын және одан ұшып шығуын;</w:t>
      </w:r>
      <w:r>
        <w:br/>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Индустрия және жаңа технологиялар министрлігі екі елдің іскер топ өкілдерінің қатысуымен өтетін Қазақстан-Индонезия бизнес-форумының өткізілуін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министрлігі:</w:t>
      </w:r>
      <w:r>
        <w:br/>
      </w:r>
      <w:r>
        <w:rPr>
          <w:rFonts w:ascii="Times New Roman"/>
          <w:b w:val="false"/>
          <w:i w:val="false"/>
          <w:color w:val="000000"/>
          <w:sz w:val="28"/>
        </w:rPr>
        <w:t>
      1) сапардың бұқаралық ақпарат құралдарында жария етілуін;</w:t>
      </w:r>
      <w:r>
        <w:br/>
      </w:r>
      <w:r>
        <w:rPr>
          <w:rFonts w:ascii="Times New Roman"/>
          <w:b w:val="false"/>
          <w:i w:val="false"/>
          <w:color w:val="000000"/>
          <w:sz w:val="28"/>
        </w:rPr>
        <w:t>
      2) Қазақстан Республикасының Президенті Н.Ә. Назарбаевтың атынан Индонезия Республикасының Президенті С.Б. Юдойононың құрметіне берілетін қабылдау (бейресми қабылдау) кезінде концерттік бағдарламалар ұйымдастыруды және іс-шараларға қажетті техникалық қолдау көрсетуді (дыбыстық, жарықтық қамтамасыз ету және сахнаны дайындау) қамтамасыз етсін;</w:t>
      </w:r>
      <w:r>
        <w:br/>
      </w:r>
      <w:r>
        <w:rPr>
          <w:rFonts w:ascii="Times New Roman"/>
          <w:b w:val="false"/>
          <w:i w:val="false"/>
          <w:color w:val="000000"/>
          <w:sz w:val="28"/>
        </w:rPr>
        <w:t>
      3) Индонезияның Қазақстан Республикасындағы мәдени күндерін өткізуді қамтамасыз етсін.</w:t>
      </w:r>
      <w:r>
        <w:br/>
      </w:r>
      <w:r>
        <w:rPr>
          <w:rFonts w:ascii="Times New Roman"/>
          <w:b w:val="false"/>
          <w:i w:val="false"/>
          <w:color w:val="000000"/>
          <w:sz w:val="28"/>
        </w:rPr>
        <w:t>
</w:t>
      </w:r>
      <w:r>
        <w:rPr>
          <w:rFonts w:ascii="Times New Roman"/>
          <w:b w:val="false"/>
          <w:i w:val="false"/>
          <w:color w:val="000000"/>
          <w:sz w:val="28"/>
        </w:rPr>
        <w:t>
      7. Астана қаласының әкімдігі Индонезия Республикасының ресми делегациясын әуежайда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Республикалық ұланы (келісім бойынша) Индонезия Республикасының Президенті С.Б. Юдойононы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Индонезия Республикасының ресми делегациясын Астана қаласының әуежайында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29 тамыздағы</w:t>
      </w:r>
      <w:r>
        <w:br/>
      </w:r>
      <w:r>
        <w:rPr>
          <w:rFonts w:ascii="Times New Roman"/>
          <w:b w:val="false"/>
          <w:i w:val="false"/>
          <w:color w:val="000000"/>
          <w:sz w:val="28"/>
        </w:rPr>
        <w:t xml:space="preserve">
№ 147-ө өкіміне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Индонезия Республикасының ресми делегациясы мүшелеріне қызмет көрсету жөніндегі ұйымдастыру шаралары</w:t>
      </w:r>
    </w:p>
    <w:bookmarkEnd w:id="2"/>
    <w:bookmarkStart w:name="z14" w:id="3"/>
    <w:p>
      <w:pPr>
        <w:spacing w:after="0"/>
        <w:ind w:left="0"/>
        <w:jc w:val="both"/>
      </w:pPr>
      <w:r>
        <w:rPr>
          <w:rFonts w:ascii="Times New Roman"/>
          <w:b w:val="false"/>
          <w:i w:val="false"/>
          <w:color w:val="000000"/>
          <w:sz w:val="28"/>
        </w:rPr>
        <w:t>
      1. Индонезия Республикасы делегациясының мүшелерін (1+1+12 форматы бойынша) және Қазақстан Республикасы Президенті Күзет қызметінің қызметкерлерін Астана қаласындағы қонақ үйлерге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рұқсаттама,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Индонезия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Н.Ә. Назарбаевтың атынан Индонезия Республикасының Президенті С.Б. Юдойононың және оның жұбайының құрметіне қабылдаулар (таңғы, түскі, кешкі ас),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Индонезия Республикасының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Техникалық қамтамасыз ету, іс-шаралар өтетін орындарды гүлмен және тақырыптық безендіру.</w:t>
      </w:r>
      <w:r>
        <w:br/>
      </w:r>
      <w:r>
        <w:rPr>
          <w:rFonts w:ascii="Times New Roman"/>
          <w:b w:val="false"/>
          <w:i w:val="false"/>
          <w:color w:val="000000"/>
          <w:sz w:val="28"/>
        </w:rPr>
        <w:t>
</w:t>
      </w:r>
      <w:r>
        <w:rPr>
          <w:rFonts w:ascii="Times New Roman"/>
          <w:b w:val="false"/>
          <w:i w:val="false"/>
          <w:color w:val="000000"/>
          <w:sz w:val="28"/>
        </w:rPr>
        <w:t>
      7. Индонезия Республикасының ресми делегациясының басшысы мен мүшелеріне, сондай-ақ оларға еріп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Индонезия Республикасының ресми делегациясының басшысы мен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 екіжақты келіссөздер өткізу үшін залдарды жалға алу.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