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890a" w14:textId="bc38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 кепілдік берген заң көмегі туралы" және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22 шілдедегі № 112-ө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«Мемлекет кепілдік берген заң көмегі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w:t>
      </w:r>
      <w:r>
        <w:rPr>
          <w:rFonts w:ascii="Times New Roman"/>
          <w:b w:val="false"/>
          <w:i w:val="false"/>
          <w:color w:val="000000"/>
          <w:sz w:val="28"/>
        </w:rPr>
        <w:t xml:space="preserve"> 2013 жылғы 3 шілдедегі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ведомстволық нормативтік құқықтық актілерді әзірлеп,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22 шілдедегі</w:t>
      </w:r>
      <w:r>
        <w:br/>
      </w:r>
      <w:r>
        <w:rPr>
          <w:rFonts w:ascii="Times New Roman"/>
          <w:b w:val="false"/>
          <w:i w:val="false"/>
          <w:color w:val="000000"/>
          <w:sz w:val="28"/>
        </w:rPr>
        <w:t xml:space="preserve">
№ 112-ө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«Мемлекет кепілдік берген заң көмегі туралы» және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заңдарын іске асыру мақсатында қабылдануы қажет Қазақстан Республикасының нормативтік құқықтық актілерінің тізбесі</w:t>
      </w:r>
    </w:p>
    <w:bookmarkEnd w:id="2"/>
    <w:p>
      <w:pPr>
        <w:spacing w:after="0"/>
        <w:ind w:left="0"/>
        <w:jc w:val="both"/>
      </w:pPr>
      <w:r>
        <w:rPr>
          <w:rFonts w:ascii="Times New Roman"/>
          <w:b w:val="false"/>
          <w:i w:val="false"/>
          <w:color w:val="ff0000"/>
          <w:sz w:val="28"/>
        </w:rPr>
        <w:t>      Ескерту. Тізбеге өзгеріс енгізілді - ҚР Премьер-Министрінің 21.10.2013 </w:t>
      </w:r>
      <w:r>
        <w:rPr>
          <w:rFonts w:ascii="Times New Roman"/>
          <w:b w:val="false"/>
          <w:i w:val="false"/>
          <w:color w:val="ff0000"/>
          <w:sz w:val="28"/>
        </w:rPr>
        <w:t>№ 168-ө</w:t>
      </w:r>
      <w:r>
        <w:rPr>
          <w:rFonts w:ascii="Times New Roman"/>
          <w:b w:val="false"/>
          <w:i w:val="false"/>
          <w:color w:val="ff0000"/>
          <w:sz w:val="28"/>
        </w:rPr>
        <w:t>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420"/>
        <w:gridCol w:w="2930"/>
        <w:gridCol w:w="3369"/>
        <w:gridCol w:w="2198"/>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адвокаттар көрсететін заң көмегіне ақы төлеу және қорғау мен өкілдік етуге байланысты шығыстарды өтеудің ережелері туралы» Қазақстан Республикасы Үкіметінің 1999 жылғы 26 тамыздағы № 1247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ҰҚК (келісім бойынша), ЭҚСЖКА (келісім бойынша), БП (келісім бойынша), ІІМ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мәселелерi» туралы Қазақстан Республикасы Yкiметiнiң 2004 жылғы 28 қазандағы № </w:t>
            </w:r>
            <w:r>
              <w:rPr>
                <w:rFonts w:ascii="Times New Roman"/>
                <w:b w:val="false"/>
                <w:i w:val="false"/>
                <w:color w:val="000000"/>
                <w:sz w:val="20"/>
              </w:rPr>
              <w:t>1120</w:t>
            </w:r>
            <w:r>
              <w:rPr>
                <w:rFonts w:ascii="Times New Roman"/>
                <w:b w:val="false"/>
                <w:i w:val="false"/>
                <w:color w:val="000000"/>
                <w:sz w:val="20"/>
              </w:rPr>
              <w:t xml:space="preserve"> қаулысына толықтырулар енгiзу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заң көмегі сапасының өлшемдерін бекiту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1"/>
                <w:sz w:val="20"/>
              </w:rPr>
              <w:t>Мемлекет кепілдік берген заң көмегін көрсету туралы келісімнің нысанын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1"/>
                <w:sz w:val="20"/>
              </w:rPr>
              <w:t>Мемлекет кепілдік берген заң көмегін көрсету туралы есептердің нысандарын бекіту туралы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 (СА-мен келісім бойынша)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ЭҚСЖКА – Қазақстан Республикасы Экономикалық қылмысқа және сыбайлас жемқорлыққа қарсы күрес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СА – Қазақстан Республикасы Статистика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