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f91c6" w14:textId="c4f91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"Жеке басты куәландыратын құжаттар туралы" және "Қазақстан Республикасының кейбір заңнамалық актілеріне жеке басты куәландыратын құжаттар мәселелері бойынша өзгерістер мен толықтырулар енгізу туралы" 2013 жылғы 29 қаңтардағы заңдарын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2013 жылғы 29 сәуірдегі № 72-ө өкімі</w:t>
      </w:r>
    </w:p>
    <w:p>
      <w:pPr>
        <w:spacing w:after="0"/>
        <w:ind w:left="0"/>
        <w:jc w:val="both"/>
      </w:pPr>
      <w:bookmarkStart w:name="z1" w:id="0"/>
      <w:r>
        <w:rPr>
          <w:rFonts w:ascii="Times New Roman"/>
          <w:b w:val="false"/>
          <w:i w:val="false"/>
          <w:color w:val="000000"/>
          <w:sz w:val="28"/>
        </w:rPr>
        <w:t>
      1. Қоса беріліп отырған Қазақстан Республикасының </w:t>
      </w:r>
      <w:r>
        <w:rPr>
          <w:rFonts w:ascii="Times New Roman"/>
          <w:b w:val="false"/>
          <w:i w:val="false"/>
          <w:color w:val="000000"/>
          <w:sz w:val="28"/>
        </w:rPr>
        <w:t>«Жеке басты куәландыратын құжаттар туралы»</w:t>
      </w:r>
      <w:r>
        <w:rPr>
          <w:rFonts w:ascii="Times New Roman"/>
          <w:b w:val="false"/>
          <w:i w:val="false"/>
          <w:color w:val="000000"/>
          <w:sz w:val="28"/>
        </w:rPr>
        <w:t xml:space="preserve"> және </w:t>
      </w:r>
      <w:r>
        <w:rPr>
          <w:rFonts w:ascii="Times New Roman"/>
          <w:b w:val="false"/>
          <w:i w:val="false"/>
          <w:color w:val="000000"/>
          <w:sz w:val="28"/>
        </w:rPr>
        <w:t>«Қазақстан Республикасының кейбір заңнамалық актілеріне жеке басты куәландыратын құжаттар мәселелері бойынша өзгерістер мен толықтырулар енгізу туралы»</w:t>
      </w:r>
      <w:r>
        <w:rPr>
          <w:rFonts w:ascii="Times New Roman"/>
          <w:b w:val="false"/>
          <w:i w:val="false"/>
          <w:color w:val="000000"/>
          <w:sz w:val="28"/>
        </w:rPr>
        <w:t xml:space="preserve"> 2013 жылғы 29 қаңтардағы заңдарын іске асыру мақсатында қабылдануы қажет нормативтік құқықтық және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r>
        <w:br/>
      </w:r>
      <w:r>
        <w:rPr>
          <w:rFonts w:ascii="Times New Roman"/>
          <w:b w:val="false"/>
          <w:i w:val="false"/>
          <w:color w:val="000000"/>
          <w:sz w:val="28"/>
        </w:rPr>
        <w:t>
</w:t>
      </w:r>
      <w:r>
        <w:rPr>
          <w:rFonts w:ascii="Times New Roman"/>
          <w:b w:val="false"/>
          <w:i w:val="false"/>
          <w:color w:val="000000"/>
          <w:sz w:val="28"/>
        </w:rPr>
        <w:t>
      2. Мемлекеттік органдар:</w:t>
      </w:r>
      <w:r>
        <w:br/>
      </w:r>
      <w:r>
        <w:rPr>
          <w:rFonts w:ascii="Times New Roman"/>
          <w:b w:val="false"/>
          <w:i w:val="false"/>
          <w:color w:val="000000"/>
          <w:sz w:val="28"/>
        </w:rPr>
        <w:t>
      1) тізбеге сәйкес нормативтік құқықтық және құқықтық актілердің жобаларын әзірлесін және белгіленген тәртіппен Қазақстан Республикасының Үкіметіне бекітуге енгізсін;</w:t>
      </w:r>
      <w:r>
        <w:br/>
      </w:r>
      <w:r>
        <w:rPr>
          <w:rFonts w:ascii="Times New Roman"/>
          <w:b w:val="false"/>
          <w:i w:val="false"/>
          <w:color w:val="000000"/>
          <w:sz w:val="28"/>
        </w:rPr>
        <w:t>
      2) тиісті ведомстволық нормативтік құқықтық актілерді қабылдасын және Қазақстан Республикасының Үкіметін қабылданған шаралар туралы хабардар етсін.</w:t>
      </w:r>
    </w:p>
    <w:bookmarkEnd w:id="0"/>
    <w:p>
      <w:pPr>
        <w:spacing w:after="0"/>
        <w:ind w:left="0"/>
        <w:jc w:val="both"/>
      </w:pPr>
      <w:r>
        <w:rPr>
          <w:rFonts w:ascii="Times New Roman"/>
          <w:b w:val="false"/>
          <w:i/>
          <w:color w:val="000000"/>
          <w:sz w:val="28"/>
        </w:rPr>
        <w:t>      Премьер-Министр                           С. Ахметов</w:t>
      </w:r>
    </w:p>
    <w:bookmarkStart w:name="z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2013 жылғы 29 сәуірдегі   </w:t>
      </w:r>
      <w:r>
        <w:br/>
      </w:r>
      <w:r>
        <w:rPr>
          <w:rFonts w:ascii="Times New Roman"/>
          <w:b w:val="false"/>
          <w:i w:val="false"/>
          <w:color w:val="000000"/>
          <w:sz w:val="28"/>
        </w:rPr>
        <w:t xml:space="preserve">
№ 72-ө өкімімен      </w:t>
      </w:r>
      <w:r>
        <w:br/>
      </w:r>
      <w:r>
        <w:rPr>
          <w:rFonts w:ascii="Times New Roman"/>
          <w:b w:val="false"/>
          <w:i w:val="false"/>
          <w:color w:val="000000"/>
          <w:sz w:val="28"/>
        </w:rPr>
        <w:t xml:space="preserve">
бекітілген          </w:t>
      </w:r>
    </w:p>
    <w:bookmarkEnd w:id="1"/>
    <w:bookmarkStart w:name="z4" w:id="2"/>
    <w:p>
      <w:pPr>
        <w:spacing w:after="0"/>
        <w:ind w:left="0"/>
        <w:jc w:val="left"/>
      </w:pPr>
      <w:r>
        <w:rPr>
          <w:rFonts w:ascii="Times New Roman"/>
          <w:b/>
          <w:i w:val="false"/>
          <w:color w:val="000000"/>
        </w:rPr>
        <w:t xml:space="preserve"> 
Қазақстан Республикасының «Жеке басты куәландыратын құжаттар туралы» және «Қазақстан Республикасының кейбір заңнамалық актілеріне жеке басты куәландыратын құжаттар мәселелері бойынша өзгерістер мен толықтырулар енгізу туралы» 2013 жылғы 29 қаңтардағы заңдарын іске асыру мақсатында қабылдануы қажет Қазақстан Республикасының нормативтік құқықтық және құқықтық актілерінің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4"/>
        <w:gridCol w:w="5648"/>
        <w:gridCol w:w="2628"/>
        <w:gridCol w:w="2628"/>
        <w:gridCol w:w="1632"/>
      </w:tblGrid>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актінің атауы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Актінің нысаны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Орындауға жауапты мемлекеттік орган</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дипломатиялық және қызметтік паспорттарын ресімдеу, беру, ауыстыру, тапсыру, алып қою және жою қағидаларын және Қазақстан Республикасының дипломатиялық және қызметтік паспорттары берілетін Қазақстан Республикасының лауазымды тұлғаларының тізбесін бекіту туралы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Жарлығы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СІМ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жылғы мамыр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азаматы паспортының үлгісін, Қазақстан Республикасы азаматының жеке куәлігін, шетелдіктің Қазақстан Республикасында тұруға ықтиярхатын, азаматтығы жоқ адамның куәлігін және босқынның куәлігін ресiмдеу, беру, ауыстыру, тапсыру, алып қою және жою қағидаларын бекіту туралы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мамыр</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Қайтаруға куәлікті және қайтаруға куәліктің үлгілерін ресімдеу, беру, ауыстыру, тапсыру, алып қою және жою қағидаларын және оны қорғауға қойылатын талаптарды бекіту туралы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мамыр</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Туу туралы куәлікті ресiмдеу, беру, ауыстыру, тапсыру, алып қою және жою қағидаларын бекіту туралы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мамыр</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теңiзшiсінің жеке куәлігінің үлгісін және теңiзшiнің жеке куәлігі үлгісін ресімдеу, беру, ауыстыру, тапсыру, алып қою және жою қағидаларын және оны қорғауға қойылатын талаптарды бекіту туралы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мамыр</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азаматы паспортының, Қазақстан Республикасының азаматы жеке куәлігінің, шетелдіктің Қазақстан Республикасында тұруға ықтиярхатын, азаматтығы жоқ адам куәлігінің және босқын куәлігінің үлгілерін және оларды қорғауға қойылатын талаптарды бекіту туралы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мамыр</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дипломатиялық және қызметтік паспорттарының үлгілерін және оларды қорғауға қойылатын талаптарын бекіту туралы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мамыр</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Туу туралы куәліктің үлгісін және оларды қорғауға қойылатын талаптарды бекіту туралы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мамыр</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«Сәйкестендiру нөмiрлерiнiң ұлттық тiзiлiмдерiн жасау, жүргiзу және пайдалану ережесiн бекiту туралы» Қазақстан Республикасы Үкіметінің 2007 жылғы 27 сәуірдегі № 343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мамыр</w:t>
            </w: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«Сәйкестендiру нөмiрiн қалыптастыру ережесiн, Жеке және заңды тұлғалардың (филиалдар мен өкiлдiктердiң), сондай-ақ дара кәсiпкерлердiң сәйкестендiру нөмiрiн қалыптастыру және бұрын берiлген құжаттарын қайта ресiмдеу үшiн өтiнiш жасау ережесiн бекiту туралы» Қазақстан Республикасы Үкіметінің 2007 жылғы 22 мамырдағы № 406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мамыр</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Ішкі істер министрлігінің мәселелері» туралы Қазақстан Республикасы Үкіметінің 2005 жылғы 22 маусымдағы № 607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мамыр</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Босқынның жол жүру құжаты үлгісін бекіту туралы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мамыр</w:t>
            </w:r>
          </w:p>
        </w:tc>
      </w:tr>
    </w:tbl>
    <w:p>
      <w:pPr>
        <w:spacing w:after="0"/>
        <w:ind w:left="0"/>
        <w:jc w:val="both"/>
      </w:pPr>
      <w:r>
        <w:rPr>
          <w:rFonts w:ascii="Times New Roman"/>
          <w:b w:val="false"/>
          <w:i w:val="false"/>
          <w:color w:val="000000"/>
          <w:sz w:val="28"/>
        </w:rPr>
        <w:t>Ескертпе: аббревиатуралардың толық жазылуы:</w:t>
      </w:r>
    </w:p>
    <w:p>
      <w:pPr>
        <w:spacing w:after="0"/>
        <w:ind w:left="0"/>
        <w:jc w:val="both"/>
      </w:pPr>
      <w:r>
        <w:rPr>
          <w:rFonts w:ascii="Times New Roman"/>
          <w:b w:val="false"/>
          <w:i w:val="false"/>
          <w:color w:val="000000"/>
          <w:sz w:val="28"/>
        </w:rPr>
        <w:t>ІІМ – Қазақстан Республикасы Ішкі істер министрлігі</w:t>
      </w:r>
      <w:r>
        <w:br/>
      </w:r>
      <w:r>
        <w:rPr>
          <w:rFonts w:ascii="Times New Roman"/>
          <w:b w:val="false"/>
          <w:i w:val="false"/>
          <w:color w:val="000000"/>
          <w:sz w:val="28"/>
        </w:rPr>
        <w:t>
Әділетмині – Қазақстан Республикасы Әділет министрлігі</w:t>
      </w:r>
      <w:r>
        <w:br/>
      </w:r>
      <w:r>
        <w:rPr>
          <w:rFonts w:ascii="Times New Roman"/>
          <w:b w:val="false"/>
          <w:i w:val="false"/>
          <w:color w:val="000000"/>
          <w:sz w:val="28"/>
        </w:rPr>
        <w:t>
СІМ – Қазақстан Республикасы Сыртқы істер министрлігі</w:t>
      </w:r>
      <w:r>
        <w:br/>
      </w:r>
      <w:r>
        <w:rPr>
          <w:rFonts w:ascii="Times New Roman"/>
          <w:b w:val="false"/>
          <w:i w:val="false"/>
          <w:color w:val="000000"/>
          <w:sz w:val="28"/>
        </w:rPr>
        <w:t>
ККМ – Қазақстан Республикасы Көлік және коммуникация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