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f2e7" w14:textId="c40f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Премьер-Министрі, Премьер-Министрінің орынбасарлары және Премьер-Министрі Кеңсесінің Басшысы арасында міндеттерді бөлу туралы</w:t>
      </w:r>
    </w:p>
    <w:p>
      <w:pPr>
        <w:spacing w:after="0"/>
        <w:ind w:left="0"/>
        <w:jc w:val="both"/>
      </w:pPr>
      <w:r>
        <w:rPr>
          <w:rFonts w:ascii="Times New Roman"/>
          <w:b w:val="false"/>
          <w:i w:val="false"/>
          <w:color w:val="000000"/>
          <w:sz w:val="28"/>
        </w:rPr>
        <w:t>Қазақстан Республикасы Премьер-Министрінің 2013 жылғы 1 ақпандағы № 16-ө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Премьер-Министрі, Премьер-Министрінің орынбасарлары және Премьер-Министрі Кеңсесінің Басшысы арасында </w:t>
      </w:r>
      <w:r>
        <w:rPr>
          <w:rFonts w:ascii="Times New Roman"/>
          <w:b w:val="false"/>
          <w:i w:val="false"/>
          <w:color w:val="000000"/>
          <w:sz w:val="28"/>
        </w:rPr>
        <w:t>міндеттерді</w:t>
      </w:r>
      <w:r>
        <w:rPr>
          <w:rFonts w:ascii="Times New Roman"/>
          <w:b w:val="false"/>
          <w:i w:val="false"/>
          <w:color w:val="000000"/>
          <w:sz w:val="28"/>
        </w:rPr>
        <w:t xml:space="preserve"> бөлу бекітілсін.</w:t>
      </w:r>
      <w:r>
        <w:br/>
      </w:r>
      <w:r>
        <w:rPr>
          <w:rFonts w:ascii="Times New Roman"/>
          <w:b w:val="false"/>
          <w:i w:val="false"/>
          <w:color w:val="000000"/>
          <w:sz w:val="28"/>
        </w:rPr>
        <w:t>
</w:t>
      </w:r>
      <w:r>
        <w:rPr>
          <w:rFonts w:ascii="Times New Roman"/>
          <w:b w:val="false"/>
          <w:i w:val="false"/>
          <w:color w:val="000000"/>
          <w:sz w:val="28"/>
        </w:rPr>
        <w:t>
      2. Министрлер мен агенттіктердің төрағалары өздері басқаратын мемлекеттік органдардың Қазақстан Республикасының нәтижеге бағдарланған мемлекеттік жоспарлау жүйесіне сәйкес стратегиялық басымдықтар мен құжаттарды іске асыру жөніндегі қызметі үшін дербес жауапты болады деп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Премьер-Министрі, Премьер-Министрінің орынбасарлары және Премьер-Министрі Кеңсесінің Басшысы арасында міндеттерді бөлу туралы» Қазақстан Республикасы Премьер-Министрінің 2012 жылғы 27 қыркүйектегі № 185-ө </w:t>
      </w:r>
      <w:r>
        <w:rPr>
          <w:rFonts w:ascii="Times New Roman"/>
          <w:b w:val="false"/>
          <w:i w:val="false"/>
          <w:color w:val="000000"/>
          <w:sz w:val="28"/>
        </w:rPr>
        <w:t>өкімінің</w:t>
      </w:r>
      <w:r>
        <w:rPr>
          <w:rFonts w:ascii="Times New Roman"/>
          <w:b w:val="false"/>
          <w:i w:val="false"/>
          <w:color w:val="000000"/>
          <w:sz w:val="28"/>
        </w:rPr>
        <w:t xml:space="preserve"> күші жойылды деп танылсын.</w:t>
      </w:r>
    </w:p>
    <w:bookmarkEnd w:id="0"/>
    <w:p>
      <w:pPr>
        <w:spacing w:after="0"/>
        <w:ind w:left="0"/>
        <w:jc w:val="both"/>
      </w:pPr>
      <w:r>
        <w:rPr>
          <w:rFonts w:ascii="Times New Roman"/>
          <w:b w:val="false"/>
          <w:i/>
          <w:color w:val="000000"/>
          <w:sz w:val="28"/>
        </w:rPr>
        <w:t>      Премьер-Министр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1 ақпандағы</w:t>
      </w:r>
      <w:r>
        <w:br/>
      </w:r>
      <w:r>
        <w:rPr>
          <w:rFonts w:ascii="Times New Roman"/>
          <w:b w:val="false"/>
          <w:i w:val="false"/>
          <w:color w:val="000000"/>
          <w:sz w:val="28"/>
        </w:rPr>
        <w:t xml:space="preserve">
№ 16-ө өкімімен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Премьер-Министрі, Премьер-Министрінің</w:t>
      </w:r>
      <w:r>
        <w:br/>
      </w:r>
      <w:r>
        <w:rPr>
          <w:rFonts w:ascii="Times New Roman"/>
          <w:b/>
          <w:i w:val="false"/>
          <w:color w:val="000000"/>
        </w:rPr>
        <w:t>
орынбасарлары және Премьер-Министрі Кеңсесінің Басшысы арасында</w:t>
      </w:r>
      <w:r>
        <w:br/>
      </w:r>
      <w:r>
        <w:rPr>
          <w:rFonts w:ascii="Times New Roman"/>
          <w:b/>
          <w:i w:val="false"/>
          <w:color w:val="000000"/>
        </w:rPr>
        <w:t>
міндеттерді бөлу</w:t>
      </w:r>
    </w:p>
    <w:bookmarkEnd w:id="2"/>
    <w:bookmarkStart w:name="z6" w:id="3"/>
    <w:p>
      <w:pPr>
        <w:spacing w:after="0"/>
        <w:ind w:left="0"/>
        <w:jc w:val="left"/>
      </w:pPr>
      <w:r>
        <w:rPr>
          <w:rFonts w:ascii="Times New Roman"/>
          <w:b/>
          <w:i w:val="false"/>
          <w:color w:val="000000"/>
        </w:rPr>
        <w:t xml:space="preserve"> 
Қазақстан Республикасының Премьер-Министрі</w:t>
      </w:r>
      <w:r>
        <w:br/>
      </w:r>
      <w:r>
        <w:rPr>
          <w:rFonts w:ascii="Times New Roman"/>
          <w:b/>
          <w:i w:val="false"/>
          <w:color w:val="000000"/>
        </w:rPr>
        <w:t>
С.Н. Ахметов</w:t>
      </w:r>
    </w:p>
    <w:bookmarkEnd w:id="3"/>
    <w:bookmarkStart w:name="z7" w:id="4"/>
    <w:p>
      <w:pPr>
        <w:spacing w:after="0"/>
        <w:ind w:left="0"/>
        <w:jc w:val="both"/>
      </w:pPr>
      <w:r>
        <w:rPr>
          <w:rFonts w:ascii="Times New Roman"/>
          <w:b w:val="false"/>
          <w:i w:val="false"/>
          <w:color w:val="000000"/>
          <w:sz w:val="28"/>
        </w:rPr>
        <w:t>
      Үкіметтің қызметіне басшылық жасау.</w:t>
      </w:r>
      <w:r>
        <w:br/>
      </w:r>
      <w:r>
        <w:rPr>
          <w:rFonts w:ascii="Times New Roman"/>
          <w:b w:val="false"/>
          <w:i w:val="false"/>
          <w:color w:val="000000"/>
          <w:sz w:val="28"/>
        </w:rPr>
        <w:t>
</w:t>
      </w:r>
      <w:r>
        <w:rPr>
          <w:rFonts w:ascii="Times New Roman"/>
          <w:b w:val="false"/>
          <w:i w:val="false"/>
          <w:color w:val="000000"/>
          <w:sz w:val="28"/>
        </w:rPr>
        <w:t>
      Экономикалық, қаржы, фискалдық және кеден саясатының, мемлекеттік бюджеттің стратегиялық мәселелері.</w:t>
      </w:r>
      <w:r>
        <w:br/>
      </w:r>
      <w:r>
        <w:rPr>
          <w:rFonts w:ascii="Times New Roman"/>
          <w:b w:val="false"/>
          <w:i w:val="false"/>
          <w:color w:val="000000"/>
          <w:sz w:val="28"/>
        </w:rPr>
        <w:t>
</w:t>
      </w:r>
      <w:r>
        <w:rPr>
          <w:rFonts w:ascii="Times New Roman"/>
          <w:b w:val="false"/>
          <w:i w:val="false"/>
          <w:color w:val="000000"/>
          <w:sz w:val="28"/>
        </w:rPr>
        <w:t>
      Мемлекетаралық қатынастар мен халықаралық ынтымақтастық мәселелері.</w:t>
      </w:r>
      <w:r>
        <w:br/>
      </w:r>
      <w:r>
        <w:rPr>
          <w:rFonts w:ascii="Times New Roman"/>
          <w:b w:val="false"/>
          <w:i w:val="false"/>
          <w:color w:val="000000"/>
          <w:sz w:val="28"/>
        </w:rPr>
        <w:t>
</w:t>
      </w:r>
      <w:r>
        <w:rPr>
          <w:rFonts w:ascii="Times New Roman"/>
          <w:b w:val="false"/>
          <w:i w:val="false"/>
          <w:color w:val="000000"/>
          <w:sz w:val="28"/>
        </w:rPr>
        <w:t>
      Шетелдік инвестициялар тарту және инвестициялық ахуалды жақсарту мәселелері.</w:t>
      </w:r>
      <w:r>
        <w:br/>
      </w:r>
      <w:r>
        <w:rPr>
          <w:rFonts w:ascii="Times New Roman"/>
          <w:b w:val="false"/>
          <w:i w:val="false"/>
          <w:color w:val="000000"/>
          <w:sz w:val="28"/>
        </w:rPr>
        <w:t>
</w:t>
      </w:r>
      <w:r>
        <w:rPr>
          <w:rFonts w:ascii="Times New Roman"/>
          <w:b w:val="false"/>
          <w:i w:val="false"/>
          <w:color w:val="000000"/>
          <w:sz w:val="28"/>
        </w:rPr>
        <w:t>
      ЭКСПО - 2017 Халықаралық мамандандырылған көрмесі мәселелері.</w:t>
      </w:r>
      <w:r>
        <w:br/>
      </w:r>
      <w:r>
        <w:rPr>
          <w:rFonts w:ascii="Times New Roman"/>
          <w:b w:val="false"/>
          <w:i w:val="false"/>
          <w:color w:val="000000"/>
          <w:sz w:val="28"/>
        </w:rPr>
        <w:t>
</w:t>
      </w:r>
      <w:r>
        <w:rPr>
          <w:rFonts w:ascii="Times New Roman"/>
          <w:b w:val="false"/>
          <w:i w:val="false"/>
          <w:color w:val="000000"/>
          <w:sz w:val="28"/>
        </w:rPr>
        <w:t>
      Ақпарат, ақпараттандыру және байланыс мәселелері.</w:t>
      </w:r>
      <w:r>
        <w:br/>
      </w:r>
      <w:r>
        <w:rPr>
          <w:rFonts w:ascii="Times New Roman"/>
          <w:b w:val="false"/>
          <w:i w:val="false"/>
          <w:color w:val="000000"/>
          <w:sz w:val="28"/>
        </w:rPr>
        <w:t>
</w:t>
      </w:r>
      <w:r>
        <w:rPr>
          <w:rFonts w:ascii="Times New Roman"/>
          <w:b w:val="false"/>
          <w:i w:val="false"/>
          <w:color w:val="000000"/>
          <w:sz w:val="28"/>
        </w:rPr>
        <w:t>
      Мәдениетті дамыту мәселелері.</w:t>
      </w:r>
      <w:r>
        <w:br/>
      </w:r>
      <w:r>
        <w:rPr>
          <w:rFonts w:ascii="Times New Roman"/>
          <w:b w:val="false"/>
          <w:i w:val="false"/>
          <w:color w:val="000000"/>
          <w:sz w:val="28"/>
        </w:rPr>
        <w:t>
</w:t>
      </w:r>
      <w:r>
        <w:rPr>
          <w:rFonts w:ascii="Times New Roman"/>
          <w:b w:val="false"/>
          <w:i w:val="false"/>
          <w:color w:val="000000"/>
          <w:sz w:val="28"/>
        </w:rPr>
        <w:t>
      Қорғаныс және құқықтық тәртіп мәселелері.</w:t>
      </w:r>
      <w:r>
        <w:br/>
      </w:r>
      <w:r>
        <w:rPr>
          <w:rFonts w:ascii="Times New Roman"/>
          <w:b w:val="false"/>
          <w:i w:val="false"/>
          <w:color w:val="000000"/>
          <w:sz w:val="28"/>
        </w:rPr>
        <w:t>
</w:t>
      </w:r>
      <w:r>
        <w:rPr>
          <w:rFonts w:ascii="Times New Roman"/>
          <w:b w:val="false"/>
          <w:i w:val="false"/>
          <w:color w:val="000000"/>
          <w:sz w:val="28"/>
        </w:rPr>
        <w:t>
      Мұнай-газ секторын дамыту мәселелері.</w:t>
      </w:r>
      <w:r>
        <w:br/>
      </w:r>
      <w:r>
        <w:rPr>
          <w:rFonts w:ascii="Times New Roman"/>
          <w:b w:val="false"/>
          <w:i w:val="false"/>
          <w:color w:val="000000"/>
          <w:sz w:val="28"/>
        </w:rPr>
        <w:t>
</w:t>
      </w:r>
      <w:r>
        <w:rPr>
          <w:rFonts w:ascii="Times New Roman"/>
          <w:b w:val="false"/>
          <w:i w:val="false"/>
          <w:color w:val="000000"/>
          <w:sz w:val="28"/>
        </w:rPr>
        <w:t>
      Заң шығару қызметін үйлестіру.</w:t>
      </w:r>
      <w:r>
        <w:br/>
      </w:r>
      <w:r>
        <w:rPr>
          <w:rFonts w:ascii="Times New Roman"/>
          <w:b w:val="false"/>
          <w:i w:val="false"/>
          <w:color w:val="000000"/>
          <w:sz w:val="28"/>
        </w:rPr>
        <w:t>
</w:t>
      </w:r>
      <w:r>
        <w:rPr>
          <w:rFonts w:ascii="Times New Roman"/>
          <w:b w:val="false"/>
          <w:i w:val="false"/>
          <w:color w:val="000000"/>
          <w:sz w:val="28"/>
        </w:rPr>
        <w:t>
      Үкіметтің кадр мәселелері.</w:t>
      </w:r>
      <w:r>
        <w:br/>
      </w:r>
      <w:r>
        <w:rPr>
          <w:rFonts w:ascii="Times New Roman"/>
          <w:b w:val="false"/>
          <w:i w:val="false"/>
          <w:color w:val="000000"/>
          <w:sz w:val="28"/>
        </w:rPr>
        <w:t>
</w:t>
      </w:r>
      <w:r>
        <w:rPr>
          <w:rFonts w:ascii="Times New Roman"/>
          <w:b w:val="false"/>
          <w:i w:val="false"/>
          <w:color w:val="000000"/>
          <w:sz w:val="28"/>
        </w:rPr>
        <w:t>
      Республикалық бюджет комиссиясының, Экономикалық саясат жөніндегі кеңестің, Экономиканы жаңғырту мәселелері жөніндегі мемлекеттік комиссияның және Қазақстан Республикасының Премьер-Министрі басшылық ететін басқа да консультативтік-кеңесші органдардың жұмысына басшылық ету.</w:t>
      </w:r>
      <w:r>
        <w:br/>
      </w:r>
      <w:r>
        <w:rPr>
          <w:rFonts w:ascii="Times New Roman"/>
          <w:b w:val="false"/>
          <w:i w:val="false"/>
          <w:color w:val="000000"/>
          <w:sz w:val="28"/>
        </w:rPr>
        <w:t>
</w:t>
      </w:r>
      <w:r>
        <w:rPr>
          <w:rFonts w:ascii="Times New Roman"/>
          <w:b w:val="false"/>
          <w:i w:val="false"/>
          <w:color w:val="000000"/>
          <w:sz w:val="28"/>
        </w:rPr>
        <w:t>
      Мемлекеттік тілді дамыту мәселелері.</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Президентімен, сондай-ақ Парламентпен, Конституциялық Кеңеспен, Жоғарғы Сотпен, Бас прокуратурамен және басқа да конституциялық органдармен қатынастарда Үкіметтің атынан өкілдік ету.</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қоғамының қызметін үйлестіру.</w:t>
      </w:r>
    </w:p>
    <w:bookmarkEnd w:id="4"/>
    <w:bookmarkStart w:name="z22" w:id="5"/>
    <w:p>
      <w:pPr>
        <w:spacing w:after="0"/>
        <w:ind w:left="0"/>
        <w:jc w:val="left"/>
      </w:pPr>
      <w:r>
        <w:rPr>
          <w:rFonts w:ascii="Times New Roman"/>
          <w:b/>
          <w:i w:val="false"/>
          <w:color w:val="000000"/>
        </w:rPr>
        <w:t xml:space="preserve"> 
Қазақстан Республикасы Премьер-Министрінің бірінші орынбасары -</w:t>
      </w:r>
      <w:r>
        <w:br/>
      </w:r>
      <w:r>
        <w:rPr>
          <w:rFonts w:ascii="Times New Roman"/>
          <w:b/>
          <w:i w:val="false"/>
          <w:color w:val="000000"/>
        </w:rPr>
        <w:t>
Өңірлік даму министрі Б.Ә. Сағынтаев</w:t>
      </w:r>
    </w:p>
    <w:bookmarkEnd w:id="5"/>
    <w:bookmarkStart w:name="z23" w:id="6"/>
    <w:p>
      <w:pPr>
        <w:spacing w:after="0"/>
        <w:ind w:left="0"/>
        <w:jc w:val="both"/>
      </w:pPr>
      <w:r>
        <w:rPr>
          <w:rFonts w:ascii="Times New Roman"/>
          <w:b w:val="false"/>
          <w:i w:val="false"/>
          <w:color w:val="000000"/>
          <w:sz w:val="28"/>
        </w:rPr>
        <w:t>
      Өңірлік саясаттың жедел мәселелері.</w:t>
      </w:r>
      <w:r>
        <w:br/>
      </w:r>
      <w:r>
        <w:rPr>
          <w:rFonts w:ascii="Times New Roman"/>
          <w:b w:val="false"/>
          <w:i w:val="false"/>
          <w:color w:val="000000"/>
          <w:sz w:val="28"/>
        </w:rPr>
        <w:t>
</w:t>
      </w:r>
      <w:r>
        <w:rPr>
          <w:rFonts w:ascii="Times New Roman"/>
          <w:b w:val="false"/>
          <w:i w:val="false"/>
          <w:color w:val="000000"/>
          <w:sz w:val="28"/>
        </w:rPr>
        <w:t>
      Экономиканы жедел басқару және өңірлік саясат мәселелері.</w:t>
      </w:r>
      <w:r>
        <w:br/>
      </w:r>
      <w:r>
        <w:rPr>
          <w:rFonts w:ascii="Times New Roman"/>
          <w:b w:val="false"/>
          <w:i w:val="false"/>
          <w:color w:val="000000"/>
          <w:sz w:val="28"/>
        </w:rPr>
        <w:t>
</w:t>
      </w:r>
      <w:r>
        <w:rPr>
          <w:rFonts w:ascii="Times New Roman"/>
          <w:b w:val="false"/>
          <w:i w:val="false"/>
          <w:color w:val="000000"/>
          <w:sz w:val="28"/>
        </w:rPr>
        <w:t>
      Агроөнеркәсіптік кешен, жер және су қатынастары, қоршаған ортаны қорғау, табиғи ресурстарды пайдалану мәселелері.</w:t>
      </w:r>
      <w:r>
        <w:br/>
      </w:r>
      <w:r>
        <w:rPr>
          <w:rFonts w:ascii="Times New Roman"/>
          <w:b w:val="false"/>
          <w:i w:val="false"/>
          <w:color w:val="000000"/>
          <w:sz w:val="28"/>
        </w:rPr>
        <w:t>
</w:t>
      </w:r>
      <w:r>
        <w:rPr>
          <w:rFonts w:ascii="Times New Roman"/>
          <w:b w:val="false"/>
          <w:i w:val="false"/>
          <w:color w:val="000000"/>
          <w:sz w:val="28"/>
        </w:rPr>
        <w:t>
      Құрылысты дамыту және тұрғын үй-коммуналдық шаруашылықты жаңғырту мәселелері.</w:t>
      </w:r>
      <w:r>
        <w:br/>
      </w:r>
      <w:r>
        <w:rPr>
          <w:rFonts w:ascii="Times New Roman"/>
          <w:b w:val="false"/>
          <w:i w:val="false"/>
          <w:color w:val="000000"/>
          <w:sz w:val="28"/>
        </w:rPr>
        <w:t>
</w:t>
      </w:r>
      <w:r>
        <w:rPr>
          <w:rFonts w:ascii="Times New Roman"/>
          <w:b w:val="false"/>
          <w:i w:val="false"/>
          <w:color w:val="000000"/>
          <w:sz w:val="28"/>
        </w:rPr>
        <w:t>
      Көлік инфрақұрылымын және логистиканы дамыту мәселелері.</w:t>
      </w:r>
      <w:r>
        <w:br/>
      </w:r>
      <w:r>
        <w:rPr>
          <w:rFonts w:ascii="Times New Roman"/>
          <w:b w:val="false"/>
          <w:i w:val="false"/>
          <w:color w:val="000000"/>
          <w:sz w:val="28"/>
        </w:rPr>
        <w:t>
</w:t>
      </w:r>
      <w:r>
        <w:rPr>
          <w:rFonts w:ascii="Times New Roman"/>
          <w:b w:val="false"/>
          <w:i w:val="false"/>
          <w:color w:val="000000"/>
          <w:sz w:val="28"/>
        </w:rPr>
        <w:t>
      Төтенше жағдайлар және жұмылдыру жұмысы мәселелері.</w:t>
      </w:r>
      <w:r>
        <w:br/>
      </w:r>
      <w:r>
        <w:rPr>
          <w:rFonts w:ascii="Times New Roman"/>
          <w:b w:val="false"/>
          <w:i w:val="false"/>
          <w:color w:val="000000"/>
          <w:sz w:val="28"/>
        </w:rPr>
        <w:t>
</w:t>
      </w:r>
      <w:r>
        <w:rPr>
          <w:rFonts w:ascii="Times New Roman"/>
          <w:b w:val="false"/>
          <w:i w:val="false"/>
          <w:color w:val="000000"/>
          <w:sz w:val="28"/>
        </w:rPr>
        <w:t>
      Қорғаныс-өнеркәсіп кешенін дамыту мәселелері.</w:t>
      </w:r>
      <w:r>
        <w:br/>
      </w:r>
      <w:r>
        <w:rPr>
          <w:rFonts w:ascii="Times New Roman"/>
          <w:b w:val="false"/>
          <w:i w:val="false"/>
          <w:color w:val="000000"/>
          <w:sz w:val="28"/>
        </w:rPr>
        <w:t>
</w:t>
      </w:r>
      <w:r>
        <w:rPr>
          <w:rFonts w:ascii="Times New Roman"/>
          <w:b w:val="false"/>
          <w:i w:val="false"/>
          <w:color w:val="000000"/>
          <w:sz w:val="28"/>
        </w:rPr>
        <w:t>
      Жылыту маусымдарына дайындық және оны өткізу мәселелері.</w:t>
      </w:r>
      <w:r>
        <w:br/>
      </w:r>
      <w:r>
        <w:rPr>
          <w:rFonts w:ascii="Times New Roman"/>
          <w:b w:val="false"/>
          <w:i w:val="false"/>
          <w:color w:val="000000"/>
          <w:sz w:val="28"/>
        </w:rPr>
        <w:t>
</w:t>
      </w:r>
      <w:r>
        <w:rPr>
          <w:rFonts w:ascii="Times New Roman"/>
          <w:b w:val="false"/>
          <w:i w:val="false"/>
          <w:color w:val="000000"/>
          <w:sz w:val="28"/>
        </w:rPr>
        <w:t>
      Демографиялық және көші-қон саясаты мәселелері.</w:t>
      </w:r>
      <w:r>
        <w:br/>
      </w:r>
      <w:r>
        <w:rPr>
          <w:rFonts w:ascii="Times New Roman"/>
          <w:b w:val="false"/>
          <w:i w:val="false"/>
          <w:color w:val="000000"/>
          <w:sz w:val="28"/>
        </w:rPr>
        <w:t>
</w:t>
      </w:r>
      <w:r>
        <w:rPr>
          <w:rFonts w:ascii="Times New Roman"/>
          <w:b w:val="false"/>
          <w:i w:val="false"/>
          <w:color w:val="000000"/>
          <w:sz w:val="28"/>
        </w:rPr>
        <w:t>
      Шағын және орта кәсіпкерлікті дамыту мәселелері.</w:t>
      </w:r>
      <w:r>
        <w:br/>
      </w:r>
      <w:r>
        <w:rPr>
          <w:rFonts w:ascii="Times New Roman"/>
          <w:b w:val="false"/>
          <w:i w:val="false"/>
          <w:color w:val="000000"/>
          <w:sz w:val="28"/>
        </w:rPr>
        <w:t>
</w:t>
      </w:r>
      <w:r>
        <w:rPr>
          <w:rFonts w:ascii="Times New Roman"/>
          <w:b w:val="false"/>
          <w:i w:val="false"/>
          <w:color w:val="000000"/>
          <w:sz w:val="28"/>
        </w:rPr>
        <w:t>
      Әлеуметтік-кәсіпкерлік корпорациялар қызметі мәселелері.</w:t>
      </w:r>
      <w:r>
        <w:br/>
      </w:r>
      <w:r>
        <w:rPr>
          <w:rFonts w:ascii="Times New Roman"/>
          <w:b w:val="false"/>
          <w:i w:val="false"/>
          <w:color w:val="000000"/>
          <w:sz w:val="28"/>
        </w:rPr>
        <w:t>
</w:t>
      </w:r>
      <w:r>
        <w:rPr>
          <w:rFonts w:ascii="Times New Roman"/>
          <w:b w:val="false"/>
          <w:i w:val="false"/>
          <w:color w:val="000000"/>
          <w:sz w:val="28"/>
        </w:rPr>
        <w:t>
      «Өңірлерді дамыту» </w:t>
      </w:r>
      <w:r>
        <w:rPr>
          <w:rFonts w:ascii="Times New Roman"/>
          <w:b w:val="false"/>
          <w:i w:val="false"/>
          <w:color w:val="000000"/>
          <w:sz w:val="28"/>
        </w:rPr>
        <w:t>бағдарламасын</w:t>
      </w:r>
      <w:r>
        <w:rPr>
          <w:rFonts w:ascii="Times New Roman"/>
          <w:b w:val="false"/>
          <w:i w:val="false"/>
          <w:color w:val="000000"/>
          <w:sz w:val="28"/>
        </w:rPr>
        <w:t>, Моноқалаларды дамытудың 2012 — 2020 жылдарға арналған </w:t>
      </w:r>
      <w:r>
        <w:rPr>
          <w:rFonts w:ascii="Times New Roman"/>
          <w:b w:val="false"/>
          <w:i w:val="false"/>
          <w:color w:val="000000"/>
          <w:sz w:val="28"/>
        </w:rPr>
        <w:t>бағдарламасын</w:t>
      </w:r>
      <w:r>
        <w:rPr>
          <w:rFonts w:ascii="Times New Roman"/>
          <w:b w:val="false"/>
          <w:i w:val="false"/>
          <w:color w:val="000000"/>
          <w:sz w:val="28"/>
        </w:rPr>
        <w:t>, Тұрғын үй-коммуналдық шаруашылықты жаңғыртудың 2020 жылға дейінгі </w:t>
      </w:r>
      <w:r>
        <w:rPr>
          <w:rFonts w:ascii="Times New Roman"/>
          <w:b w:val="false"/>
          <w:i w:val="false"/>
          <w:color w:val="000000"/>
          <w:sz w:val="28"/>
        </w:rPr>
        <w:t>бағдарламасын</w:t>
      </w:r>
      <w:r>
        <w:rPr>
          <w:rFonts w:ascii="Times New Roman"/>
          <w:b w:val="false"/>
          <w:i w:val="false"/>
          <w:color w:val="000000"/>
          <w:sz w:val="28"/>
        </w:rPr>
        <w:t>, Қазақстан Республикасындағы тұрғын үй құрылысының 2011 - 2014 жылдарға арналған </w:t>
      </w:r>
      <w:r>
        <w:rPr>
          <w:rFonts w:ascii="Times New Roman"/>
          <w:b w:val="false"/>
          <w:i w:val="false"/>
          <w:color w:val="000000"/>
          <w:sz w:val="28"/>
        </w:rPr>
        <w:t>бағдарламасын</w:t>
      </w:r>
      <w:r>
        <w:rPr>
          <w:rFonts w:ascii="Times New Roman"/>
          <w:b w:val="false"/>
          <w:i w:val="false"/>
          <w:color w:val="000000"/>
          <w:sz w:val="28"/>
        </w:rPr>
        <w:t>, «Қолжетімді тұрғын үй - 2020» </w:t>
      </w:r>
      <w:r>
        <w:rPr>
          <w:rFonts w:ascii="Times New Roman"/>
          <w:b w:val="false"/>
          <w:i w:val="false"/>
          <w:color w:val="000000"/>
          <w:sz w:val="28"/>
        </w:rPr>
        <w:t>бағдарламасын</w:t>
      </w:r>
      <w:r>
        <w:rPr>
          <w:rFonts w:ascii="Times New Roman"/>
          <w:b w:val="false"/>
          <w:i w:val="false"/>
          <w:color w:val="000000"/>
          <w:sz w:val="28"/>
        </w:rPr>
        <w:t>, Қазақстан Республикасында агроөнеркәсіптік кешенді дамыту жөніндегі 2010 — 2014 жылдарға арналған </w:t>
      </w:r>
      <w:r>
        <w:rPr>
          <w:rFonts w:ascii="Times New Roman"/>
          <w:b w:val="false"/>
          <w:i w:val="false"/>
          <w:color w:val="000000"/>
          <w:sz w:val="28"/>
        </w:rPr>
        <w:t>бағдарламаны</w:t>
      </w:r>
      <w:r>
        <w:rPr>
          <w:rFonts w:ascii="Times New Roman"/>
          <w:b w:val="false"/>
          <w:i w:val="false"/>
          <w:color w:val="000000"/>
          <w:sz w:val="28"/>
        </w:rPr>
        <w:t>, «Ақбұлақ» </w:t>
      </w:r>
      <w:r>
        <w:rPr>
          <w:rFonts w:ascii="Times New Roman"/>
          <w:b w:val="false"/>
          <w:i w:val="false"/>
          <w:color w:val="000000"/>
          <w:sz w:val="28"/>
        </w:rPr>
        <w:t>бағдарламасын</w:t>
      </w:r>
      <w:r>
        <w:rPr>
          <w:rFonts w:ascii="Times New Roman"/>
          <w:b w:val="false"/>
          <w:i w:val="false"/>
          <w:color w:val="000000"/>
          <w:sz w:val="28"/>
        </w:rPr>
        <w:t>, Көлік инфрақұрылымын дамыту </w:t>
      </w:r>
      <w:r>
        <w:rPr>
          <w:rFonts w:ascii="Times New Roman"/>
          <w:b w:val="false"/>
          <w:i w:val="false"/>
          <w:color w:val="000000"/>
          <w:sz w:val="28"/>
        </w:rPr>
        <w:t>бағдарламасын</w:t>
      </w:r>
      <w:r>
        <w:rPr>
          <w:rFonts w:ascii="Times New Roman"/>
          <w:b w:val="false"/>
          <w:i w:val="false"/>
          <w:color w:val="000000"/>
          <w:sz w:val="28"/>
        </w:rPr>
        <w:t xml:space="preserve"> және «Бизнестің жол картасы - 2020»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асыруды үйлестіру мәселелері.</w:t>
      </w:r>
      <w:r>
        <w:br/>
      </w:r>
      <w:r>
        <w:rPr>
          <w:rFonts w:ascii="Times New Roman"/>
          <w:b w:val="false"/>
          <w:i w:val="false"/>
          <w:color w:val="000000"/>
          <w:sz w:val="28"/>
        </w:rPr>
        <w:t>
</w:t>
      </w:r>
      <w:r>
        <w:rPr>
          <w:rFonts w:ascii="Times New Roman"/>
          <w:b w:val="false"/>
          <w:i w:val="false"/>
          <w:color w:val="000000"/>
          <w:sz w:val="28"/>
        </w:rPr>
        <w:t>
      Әлеуметтік әріптестік, әлеуметтік және еңбек қатынастарын реттеу жөніндегі үшжақты комиссиялардың (республикалық, өңірлік, салалық) қызметін үйлестіру.</w:t>
      </w:r>
      <w:r>
        <w:br/>
      </w:r>
      <w:r>
        <w:rPr>
          <w:rFonts w:ascii="Times New Roman"/>
          <w:b w:val="false"/>
          <w:i w:val="false"/>
          <w:color w:val="000000"/>
          <w:sz w:val="28"/>
        </w:rPr>
        <w:t>
</w:t>
      </w:r>
      <w:r>
        <w:rPr>
          <w:rFonts w:ascii="Times New Roman"/>
          <w:b w:val="false"/>
          <w:i w:val="false"/>
          <w:color w:val="000000"/>
          <w:sz w:val="28"/>
        </w:rPr>
        <w:t>
      «ҚазАгро» ұлттық басқарушы холдингі» акционерлік қоғамының қызметін үйлестіру.</w:t>
      </w:r>
      <w:r>
        <w:br/>
      </w: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Премьер-Министрінің орынбасары Ә.Ө. Исекешев болмаған кезде оны алмастырады.</w:t>
      </w:r>
    </w:p>
    <w:bookmarkEnd w:id="6"/>
    <w:bookmarkStart w:name="z38" w:id="7"/>
    <w:p>
      <w:pPr>
        <w:spacing w:after="0"/>
        <w:ind w:left="0"/>
        <w:jc w:val="left"/>
      </w:pPr>
      <w:r>
        <w:rPr>
          <w:rFonts w:ascii="Times New Roman"/>
          <w:b/>
          <w:i w:val="false"/>
          <w:color w:val="000000"/>
        </w:rPr>
        <w:t xml:space="preserve"> 
Қазақстан Республикасы Премьер-Министрінің орынбасары</w:t>
      </w:r>
      <w:r>
        <w:br/>
      </w:r>
      <w:r>
        <w:rPr>
          <w:rFonts w:ascii="Times New Roman"/>
          <w:b/>
          <w:i w:val="false"/>
          <w:color w:val="000000"/>
        </w:rPr>
        <w:t>
Е.Т. Орынбаев</w:t>
      </w:r>
    </w:p>
    <w:bookmarkEnd w:id="7"/>
    <w:bookmarkStart w:name="z39" w:id="8"/>
    <w:p>
      <w:pPr>
        <w:spacing w:after="0"/>
        <w:ind w:left="0"/>
        <w:jc w:val="both"/>
      </w:pPr>
      <w:r>
        <w:rPr>
          <w:rFonts w:ascii="Times New Roman"/>
          <w:b w:val="false"/>
          <w:i w:val="false"/>
          <w:color w:val="000000"/>
          <w:sz w:val="28"/>
        </w:rPr>
        <w:t>
      Білім беруді, ғылымды, денсаулық сақтауды, әлеуметтік жаңғыртуды, әлеуметтік саясатты, жұмыспен қамтуды, спортты, дінді дамыту, «Назарбаев Университеті», «Назарбаев Зияткерлік мектептері», «Кәсіпқор» жобаларын іске асыру мәселелері.</w:t>
      </w:r>
      <w:r>
        <w:br/>
      </w:r>
      <w:r>
        <w:rPr>
          <w:rFonts w:ascii="Times New Roman"/>
          <w:b w:val="false"/>
          <w:i w:val="false"/>
          <w:color w:val="000000"/>
          <w:sz w:val="28"/>
        </w:rPr>
        <w:t>
</w:t>
      </w:r>
      <w:r>
        <w:rPr>
          <w:rFonts w:ascii="Times New Roman"/>
          <w:b w:val="false"/>
          <w:i w:val="false"/>
          <w:color w:val="000000"/>
          <w:sz w:val="28"/>
        </w:rPr>
        <w:t>
      Статистиканы дамыту мәселелері.</w:t>
      </w:r>
      <w:r>
        <w:br/>
      </w:r>
      <w:r>
        <w:rPr>
          <w:rFonts w:ascii="Times New Roman"/>
          <w:b w:val="false"/>
          <w:i w:val="false"/>
          <w:color w:val="000000"/>
          <w:sz w:val="28"/>
        </w:rPr>
        <w:t>
</w:t>
      </w:r>
      <w:r>
        <w:rPr>
          <w:rFonts w:ascii="Times New Roman"/>
          <w:b w:val="false"/>
          <w:i w:val="false"/>
          <w:color w:val="000000"/>
          <w:sz w:val="28"/>
        </w:rPr>
        <w:t>
      Шетелдік кәсіпорындарды қоса алғанда, бизнес-қоғамдастықтың мемлекеттік органдармен өзара байланысын үйлестіру мәселелері.</w:t>
      </w:r>
      <w:r>
        <w:br/>
      </w:r>
      <w:r>
        <w:rPr>
          <w:rFonts w:ascii="Times New Roman"/>
          <w:b w:val="false"/>
          <w:i w:val="false"/>
          <w:color w:val="000000"/>
          <w:sz w:val="28"/>
        </w:rPr>
        <w:t>
</w:t>
      </w:r>
      <w:r>
        <w:rPr>
          <w:rFonts w:ascii="Times New Roman"/>
          <w:b w:val="false"/>
          <w:i w:val="false"/>
          <w:color w:val="000000"/>
          <w:sz w:val="28"/>
        </w:rPr>
        <w:t>
      Мемлекеттік органдардың әкімшілік реформасын іске асыру, салық және кедендік әкімшілендіруді қоса алғанда, кәсіпкерлер үшін әкімшілік кедергілерді азайту мәселелері («Doing Business» мәселелері).</w:t>
      </w:r>
      <w:r>
        <w:br/>
      </w:r>
      <w:r>
        <w:rPr>
          <w:rFonts w:ascii="Times New Roman"/>
          <w:b w:val="false"/>
          <w:i w:val="false"/>
          <w:color w:val="000000"/>
          <w:sz w:val="28"/>
        </w:rPr>
        <w:t>
</w:t>
      </w:r>
      <w:r>
        <w:rPr>
          <w:rFonts w:ascii="Times New Roman"/>
          <w:b w:val="false"/>
          <w:i w:val="false"/>
          <w:color w:val="000000"/>
          <w:sz w:val="28"/>
        </w:rPr>
        <w:t>
      «Электрондық үкіметті» дамытуды үйлестіру және мемлекеттік қызметтерді автоматтандыру мәселелері.</w:t>
      </w:r>
      <w:r>
        <w:br/>
      </w:r>
      <w:r>
        <w:rPr>
          <w:rFonts w:ascii="Times New Roman"/>
          <w:b w:val="false"/>
          <w:i w:val="false"/>
          <w:color w:val="000000"/>
          <w:sz w:val="28"/>
        </w:rPr>
        <w:t>
</w:t>
      </w:r>
      <w:r>
        <w:rPr>
          <w:rFonts w:ascii="Times New Roman"/>
          <w:b w:val="false"/>
          <w:i w:val="false"/>
          <w:color w:val="000000"/>
          <w:sz w:val="28"/>
        </w:rPr>
        <w:t>
      Дағдарысқа қарсы ден қоюдың жол картасын іске асыру мәселелері.</w:t>
      </w:r>
      <w:r>
        <w:br/>
      </w:r>
      <w:r>
        <w:rPr>
          <w:rFonts w:ascii="Times New Roman"/>
          <w:b w:val="false"/>
          <w:i w:val="false"/>
          <w:color w:val="000000"/>
          <w:sz w:val="28"/>
        </w:rPr>
        <w:t>
</w:t>
      </w:r>
      <w:r>
        <w:rPr>
          <w:rFonts w:ascii="Times New Roman"/>
          <w:b w:val="false"/>
          <w:i w:val="false"/>
          <w:color w:val="000000"/>
          <w:sz w:val="28"/>
        </w:rPr>
        <w:t>
      Қазақстан Республикасының денсаулық сақтау саласын дамытудың 2011 - 2015 жылдарға арналған «Саламатты Қазақстан» </w:t>
      </w:r>
      <w:r>
        <w:rPr>
          <w:rFonts w:ascii="Times New Roman"/>
          <w:b w:val="false"/>
          <w:i w:val="false"/>
          <w:color w:val="000000"/>
          <w:sz w:val="28"/>
        </w:rPr>
        <w:t>мемлекеттік бағдарламасын</w:t>
      </w:r>
      <w:r>
        <w:rPr>
          <w:rFonts w:ascii="Times New Roman"/>
          <w:b w:val="false"/>
          <w:i w:val="false"/>
          <w:color w:val="000000"/>
          <w:sz w:val="28"/>
        </w:rPr>
        <w:t>, Қазақстан Республикасында білім беруді дамытудың 2011 - 2020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және «Жұмыспен қамту - 2020»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асыруды үйлестіру мәселелері.</w:t>
      </w:r>
      <w:r>
        <w:br/>
      </w:r>
      <w:r>
        <w:rPr>
          <w:rFonts w:ascii="Times New Roman"/>
          <w:b w:val="false"/>
          <w:i w:val="false"/>
          <w:color w:val="000000"/>
          <w:sz w:val="28"/>
        </w:rPr>
        <w:t>
</w:t>
      </w:r>
      <w:r>
        <w:rPr>
          <w:rFonts w:ascii="Times New Roman"/>
          <w:b w:val="false"/>
          <w:i w:val="false"/>
          <w:color w:val="000000"/>
          <w:sz w:val="28"/>
        </w:rPr>
        <w:t>
      Дүниежүзілік Банктің, Еуропалық комиссияның, Экономикалық ынтымақтастық пен даму ұйымының (ЭЫДҰ) және Америка сауда палатасының Қазақстандағы жобаларын үйлестіру және іске асыру мәселелері.</w:t>
      </w:r>
      <w:r>
        <w:br/>
      </w: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Премьер-Министрінің орынбасары Қ.Н. Келімбетов болмаған кезде оны алмастырады.</w:t>
      </w:r>
    </w:p>
    <w:bookmarkEnd w:id="8"/>
    <w:bookmarkStart w:name="z48" w:id="9"/>
    <w:p>
      <w:pPr>
        <w:spacing w:after="0"/>
        <w:ind w:left="0"/>
        <w:jc w:val="left"/>
      </w:pPr>
      <w:r>
        <w:rPr>
          <w:rFonts w:ascii="Times New Roman"/>
          <w:b/>
          <w:i w:val="false"/>
          <w:color w:val="000000"/>
        </w:rPr>
        <w:t xml:space="preserve"> 
Қазақстан Республикасы Премьер-Министрінің орынбасары</w:t>
      </w:r>
      <w:r>
        <w:br/>
      </w:r>
      <w:r>
        <w:rPr>
          <w:rFonts w:ascii="Times New Roman"/>
          <w:b/>
          <w:i w:val="false"/>
          <w:color w:val="000000"/>
        </w:rPr>
        <w:t>
Қ.Н. Келімбетов</w:t>
      </w:r>
    </w:p>
    <w:bookmarkEnd w:id="9"/>
    <w:bookmarkStart w:name="z49" w:id="10"/>
    <w:p>
      <w:pPr>
        <w:spacing w:after="0"/>
        <w:ind w:left="0"/>
        <w:jc w:val="both"/>
      </w:pPr>
      <w:r>
        <w:rPr>
          <w:rFonts w:ascii="Times New Roman"/>
          <w:b w:val="false"/>
          <w:i w:val="false"/>
          <w:color w:val="000000"/>
          <w:sz w:val="28"/>
        </w:rPr>
        <w:t>
      Макроэкономикалық саясат мәселелері.</w:t>
      </w:r>
      <w:r>
        <w:br/>
      </w:r>
      <w:r>
        <w:rPr>
          <w:rFonts w:ascii="Times New Roman"/>
          <w:b w:val="false"/>
          <w:i w:val="false"/>
          <w:color w:val="000000"/>
          <w:sz w:val="28"/>
        </w:rPr>
        <w:t>
</w:t>
      </w:r>
      <w:r>
        <w:rPr>
          <w:rFonts w:ascii="Times New Roman"/>
          <w:b w:val="false"/>
          <w:i w:val="false"/>
          <w:color w:val="000000"/>
          <w:sz w:val="28"/>
        </w:rPr>
        <w:t>
      Бюджет саясатының мәселелері.</w:t>
      </w:r>
      <w:r>
        <w:br/>
      </w:r>
      <w:r>
        <w:rPr>
          <w:rFonts w:ascii="Times New Roman"/>
          <w:b w:val="false"/>
          <w:i w:val="false"/>
          <w:color w:val="000000"/>
          <w:sz w:val="28"/>
        </w:rPr>
        <w:t>
</w:t>
      </w:r>
      <w:r>
        <w:rPr>
          <w:rFonts w:ascii="Times New Roman"/>
          <w:b w:val="false"/>
          <w:i w:val="false"/>
          <w:color w:val="000000"/>
          <w:sz w:val="28"/>
        </w:rPr>
        <w:t>
      Мемлекеттік активтерді басқару мәселелері.</w:t>
      </w:r>
      <w:r>
        <w:br/>
      </w:r>
      <w:r>
        <w:rPr>
          <w:rFonts w:ascii="Times New Roman"/>
          <w:b w:val="false"/>
          <w:i w:val="false"/>
          <w:color w:val="000000"/>
          <w:sz w:val="28"/>
        </w:rPr>
        <w:t>
</w:t>
      </w:r>
      <w:r>
        <w:rPr>
          <w:rFonts w:ascii="Times New Roman"/>
          <w:b w:val="false"/>
          <w:i w:val="false"/>
          <w:color w:val="000000"/>
          <w:sz w:val="28"/>
        </w:rPr>
        <w:t>
      Қаржы секторының мәселелері.</w:t>
      </w:r>
      <w:r>
        <w:br/>
      </w:r>
      <w:r>
        <w:rPr>
          <w:rFonts w:ascii="Times New Roman"/>
          <w:b w:val="false"/>
          <w:i w:val="false"/>
          <w:color w:val="000000"/>
          <w:sz w:val="28"/>
        </w:rPr>
        <w:t>
</w:t>
      </w:r>
      <w:r>
        <w:rPr>
          <w:rFonts w:ascii="Times New Roman"/>
          <w:b w:val="false"/>
          <w:i w:val="false"/>
          <w:color w:val="000000"/>
          <w:sz w:val="28"/>
        </w:rPr>
        <w:t>
      Салық және кеден саясатының мәселелері.</w:t>
      </w:r>
      <w:r>
        <w:br/>
      </w:r>
      <w:r>
        <w:rPr>
          <w:rFonts w:ascii="Times New Roman"/>
          <w:b w:val="false"/>
          <w:i w:val="false"/>
          <w:color w:val="000000"/>
          <w:sz w:val="28"/>
        </w:rPr>
        <w:t>
</w:t>
      </w:r>
      <w:r>
        <w:rPr>
          <w:rFonts w:ascii="Times New Roman"/>
          <w:b w:val="false"/>
          <w:i w:val="false"/>
          <w:color w:val="000000"/>
          <w:sz w:val="28"/>
        </w:rPr>
        <w:t>
      Концессия мәселелерін қоса алғанда, мемлекеттік-жеке меншік әріптестікті дамыту мәселелері.</w:t>
      </w:r>
      <w:r>
        <w:br/>
      </w:r>
      <w:r>
        <w:rPr>
          <w:rFonts w:ascii="Times New Roman"/>
          <w:b w:val="false"/>
          <w:i w:val="false"/>
          <w:color w:val="000000"/>
          <w:sz w:val="28"/>
        </w:rPr>
        <w:t>
</w:t>
      </w:r>
      <w:r>
        <w:rPr>
          <w:rFonts w:ascii="Times New Roman"/>
          <w:b w:val="false"/>
          <w:i w:val="false"/>
          <w:color w:val="000000"/>
          <w:sz w:val="28"/>
        </w:rPr>
        <w:t>
      Табиғи монополияларды реттеу, бәсекелестікті дамыту және тұтынушылардың құқығын қорғау мәселелері.</w:t>
      </w:r>
      <w:r>
        <w:br/>
      </w:r>
      <w:r>
        <w:rPr>
          <w:rFonts w:ascii="Times New Roman"/>
          <w:b w:val="false"/>
          <w:i w:val="false"/>
          <w:color w:val="000000"/>
          <w:sz w:val="28"/>
        </w:rPr>
        <w:t>
</w:t>
      </w:r>
      <w:r>
        <w:rPr>
          <w:rFonts w:ascii="Times New Roman"/>
          <w:b w:val="false"/>
          <w:i w:val="false"/>
          <w:color w:val="000000"/>
          <w:sz w:val="28"/>
        </w:rPr>
        <w:t>
      Сауда және тариф саясаты мәселелері.</w:t>
      </w:r>
      <w:r>
        <w:br/>
      </w:r>
      <w:r>
        <w:rPr>
          <w:rFonts w:ascii="Times New Roman"/>
          <w:b w:val="false"/>
          <w:i w:val="false"/>
          <w:color w:val="000000"/>
          <w:sz w:val="28"/>
        </w:rPr>
        <w:t>
</w:t>
      </w:r>
      <w:r>
        <w:rPr>
          <w:rFonts w:ascii="Times New Roman"/>
          <w:b w:val="false"/>
          <w:i w:val="false"/>
          <w:color w:val="000000"/>
          <w:sz w:val="28"/>
        </w:rPr>
        <w:t>
      Мемлекеттік жоспарлау жүйесінің мәселелері.</w:t>
      </w:r>
      <w:r>
        <w:br/>
      </w:r>
      <w:r>
        <w:rPr>
          <w:rFonts w:ascii="Times New Roman"/>
          <w:b w:val="false"/>
          <w:i w:val="false"/>
          <w:color w:val="000000"/>
          <w:sz w:val="28"/>
        </w:rPr>
        <w:t>
</w:t>
      </w:r>
      <w:r>
        <w:rPr>
          <w:rFonts w:ascii="Times New Roman"/>
          <w:b w:val="false"/>
          <w:i w:val="false"/>
          <w:color w:val="000000"/>
          <w:sz w:val="28"/>
        </w:rPr>
        <w:t>
      Ғарыш қызметінің мәселелері.</w:t>
      </w:r>
      <w:r>
        <w:br/>
      </w:r>
      <w:r>
        <w:rPr>
          <w:rFonts w:ascii="Times New Roman"/>
          <w:b w:val="false"/>
          <w:i w:val="false"/>
          <w:color w:val="000000"/>
          <w:sz w:val="28"/>
        </w:rPr>
        <w:t>
</w:t>
      </w:r>
      <w:r>
        <w:rPr>
          <w:rFonts w:ascii="Times New Roman"/>
          <w:b w:val="false"/>
          <w:i w:val="false"/>
          <w:color w:val="000000"/>
          <w:sz w:val="28"/>
        </w:rPr>
        <w:t>
      Қазақстанның Дүниежүзілік сауда ұйымына кіруі және Еуразиялық экономикалық қоғамдастық (ЕурАзЭҚ), Кеден одағы, Бірыңғай экономикалық кеңістік шеңберінде ынтымақтастық мәселелері.</w:t>
      </w:r>
      <w:r>
        <w:br/>
      </w: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Премьер-Министрінің орынбасары Е.Т. Орынбаев болмаған кезде оны алмастырады.</w:t>
      </w:r>
    </w:p>
    <w:bookmarkEnd w:id="10"/>
    <w:bookmarkStart w:name="z61" w:id="11"/>
    <w:p>
      <w:pPr>
        <w:spacing w:after="0"/>
        <w:ind w:left="0"/>
        <w:jc w:val="left"/>
      </w:pPr>
      <w:r>
        <w:rPr>
          <w:rFonts w:ascii="Times New Roman"/>
          <w:b/>
          <w:i w:val="false"/>
          <w:color w:val="000000"/>
        </w:rPr>
        <w:t xml:space="preserve"> 
Қазақстан Республикасы Премьер-Министрінің орынбасары -</w:t>
      </w:r>
      <w:r>
        <w:br/>
      </w:r>
      <w:r>
        <w:rPr>
          <w:rFonts w:ascii="Times New Roman"/>
          <w:b/>
          <w:i w:val="false"/>
          <w:color w:val="000000"/>
        </w:rPr>
        <w:t>
Индустрия және жаңа технологиялар министрі</w:t>
      </w:r>
      <w:r>
        <w:br/>
      </w:r>
      <w:r>
        <w:rPr>
          <w:rFonts w:ascii="Times New Roman"/>
          <w:b/>
          <w:i w:val="false"/>
          <w:color w:val="000000"/>
        </w:rPr>
        <w:t>
Ә.Ө. Исекешев</w:t>
      </w:r>
    </w:p>
    <w:bookmarkEnd w:id="11"/>
    <w:bookmarkStart w:name="z62" w:id="12"/>
    <w:p>
      <w:pPr>
        <w:spacing w:after="0"/>
        <w:ind w:left="0"/>
        <w:jc w:val="both"/>
      </w:pP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бағдарламаны</w:t>
      </w:r>
      <w:r>
        <w:rPr>
          <w:rFonts w:ascii="Times New Roman"/>
          <w:b w:val="false"/>
          <w:i w:val="false"/>
          <w:color w:val="000000"/>
          <w:sz w:val="28"/>
        </w:rPr>
        <w:t xml:space="preserve"> іске асыру мәселелері.</w:t>
      </w:r>
      <w:r>
        <w:br/>
      </w:r>
      <w:r>
        <w:rPr>
          <w:rFonts w:ascii="Times New Roman"/>
          <w:b w:val="false"/>
          <w:i w:val="false"/>
          <w:color w:val="000000"/>
          <w:sz w:val="28"/>
        </w:rPr>
        <w:t>
</w:t>
      </w:r>
      <w:r>
        <w:rPr>
          <w:rFonts w:ascii="Times New Roman"/>
          <w:b w:val="false"/>
          <w:i w:val="false"/>
          <w:color w:val="000000"/>
          <w:sz w:val="28"/>
        </w:rPr>
        <w:t>
      Ұйымдар мен мемлекеттік органдардың тауарларды, жұмыстар мен қызметтерді сатып алуы кезінде қазақстандық қамту үлесін ұлғайту жөніндегі мемлекеттік саясатты іске асыру мәселелері.</w:t>
      </w:r>
      <w:r>
        <w:br/>
      </w:r>
      <w:r>
        <w:rPr>
          <w:rFonts w:ascii="Times New Roman"/>
          <w:b w:val="false"/>
          <w:i w:val="false"/>
          <w:color w:val="000000"/>
          <w:sz w:val="28"/>
        </w:rPr>
        <w:t>
</w:t>
      </w:r>
      <w:r>
        <w:rPr>
          <w:rFonts w:ascii="Times New Roman"/>
          <w:b w:val="false"/>
          <w:i w:val="false"/>
          <w:color w:val="000000"/>
          <w:sz w:val="28"/>
        </w:rPr>
        <w:t>
      Өнеркәсіпті, инновацияларды дамыту, техникалық реттеу, шетелдік инвестицияларды тарту, электр энергетикасы, геология және жер қойнауын пайдалану, мұнай химиясы, ақпараттық технологиялар, туризм, экспорттық бақылау мәселелері.</w:t>
      </w:r>
      <w:r>
        <w:br/>
      </w:r>
      <w:r>
        <w:rPr>
          <w:rFonts w:ascii="Times New Roman"/>
          <w:b w:val="false"/>
          <w:i w:val="false"/>
          <w:color w:val="000000"/>
          <w:sz w:val="28"/>
        </w:rPr>
        <w:t>
</w:t>
      </w:r>
      <w:r>
        <w:rPr>
          <w:rFonts w:ascii="Times New Roman"/>
          <w:b w:val="false"/>
          <w:i w:val="false"/>
          <w:color w:val="000000"/>
          <w:sz w:val="28"/>
        </w:rPr>
        <w:t>
      Алтын өндіру (барлау, өндіру, қайта өңдеу, сату және әкелу-әкету) саласын дамыту мәселелері.</w:t>
      </w:r>
      <w:r>
        <w:br/>
      </w:r>
      <w:r>
        <w:rPr>
          <w:rFonts w:ascii="Times New Roman"/>
          <w:b w:val="false"/>
          <w:i w:val="false"/>
          <w:color w:val="000000"/>
          <w:sz w:val="28"/>
        </w:rPr>
        <w:t>
</w:t>
      </w:r>
      <w:r>
        <w:rPr>
          <w:rFonts w:ascii="Times New Roman"/>
          <w:b w:val="false"/>
          <w:i w:val="false"/>
          <w:color w:val="000000"/>
          <w:sz w:val="28"/>
        </w:rPr>
        <w:t>
      Логистиканы дамыту мәселелері.</w:t>
      </w:r>
      <w:r>
        <w:br/>
      </w:r>
      <w:r>
        <w:rPr>
          <w:rFonts w:ascii="Times New Roman"/>
          <w:b w:val="false"/>
          <w:i w:val="false"/>
          <w:color w:val="000000"/>
          <w:sz w:val="28"/>
        </w:rPr>
        <w:t>
</w:t>
      </w:r>
      <w:r>
        <w:rPr>
          <w:rFonts w:ascii="Times New Roman"/>
          <w:b w:val="false"/>
          <w:i w:val="false"/>
          <w:color w:val="000000"/>
          <w:sz w:val="28"/>
        </w:rPr>
        <w:t>
      Атом өнеркәсібін және ядролық энергетиканы, энергия үнемдеуді және энергия тиімділігін арттыруды, энергияның жаңартылатын көздерін, көмір өнеркәсібін дамыту мәселелері.</w:t>
      </w:r>
      <w:r>
        <w:br/>
      </w:r>
      <w:r>
        <w:rPr>
          <w:rFonts w:ascii="Times New Roman"/>
          <w:b w:val="false"/>
          <w:i w:val="false"/>
          <w:color w:val="000000"/>
          <w:sz w:val="28"/>
        </w:rPr>
        <w:t>
</w:t>
      </w:r>
      <w:r>
        <w:rPr>
          <w:rFonts w:ascii="Times New Roman"/>
          <w:b w:val="false"/>
          <w:i w:val="false"/>
          <w:color w:val="000000"/>
          <w:sz w:val="28"/>
        </w:rPr>
        <w:t>
      Арнайы экономикалық және индустриялық аймақтарды дамытуды үйлестіру мәселелері.</w:t>
      </w:r>
      <w:r>
        <w:br/>
      </w:r>
      <w:r>
        <w:rPr>
          <w:rFonts w:ascii="Times New Roman"/>
          <w:b w:val="false"/>
          <w:i w:val="false"/>
          <w:color w:val="000000"/>
          <w:sz w:val="28"/>
        </w:rPr>
        <w:t>
</w:t>
      </w:r>
      <w:r>
        <w:rPr>
          <w:rFonts w:ascii="Times New Roman"/>
          <w:b w:val="false"/>
          <w:i w:val="false"/>
          <w:color w:val="000000"/>
          <w:sz w:val="28"/>
        </w:rPr>
        <w:t>
      ЭЫДҰ-ның «Қазақстандық ресурстарды тікелей шетелдік инвестициялар және секторалдық инвестицияларды дамыту жөніндегі бағдарламаларды жетілдіру үшін әртараптандыру» жобасын үйлестіру және іске асыру мәселелері.</w:t>
      </w:r>
      <w:r>
        <w:br/>
      </w:r>
      <w:r>
        <w:rPr>
          <w:rFonts w:ascii="Times New Roman"/>
          <w:b w:val="false"/>
          <w:i w:val="false"/>
          <w:color w:val="000000"/>
          <w:sz w:val="28"/>
        </w:rPr>
        <w:t>
</w:t>
      </w:r>
      <w:r>
        <w:rPr>
          <w:rFonts w:ascii="Times New Roman"/>
          <w:b w:val="false"/>
          <w:i w:val="false"/>
          <w:color w:val="000000"/>
          <w:sz w:val="28"/>
        </w:rPr>
        <w:t>
      «Өнімділік - 2020»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асыруды үйлестіру мәселелері.</w:t>
      </w:r>
      <w:r>
        <w:br/>
      </w: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Премьер-Министрінің бірінші орынбасары Б.Ә. Сағынтаев болмаған кезде оны алмастырады.</w:t>
      </w:r>
    </w:p>
    <w:bookmarkEnd w:id="12"/>
    <w:bookmarkStart w:name="z72" w:id="13"/>
    <w:p>
      <w:pPr>
        <w:spacing w:after="0"/>
        <w:ind w:left="0"/>
        <w:jc w:val="left"/>
      </w:pPr>
      <w:r>
        <w:rPr>
          <w:rFonts w:ascii="Times New Roman"/>
          <w:b/>
          <w:i w:val="false"/>
          <w:color w:val="000000"/>
        </w:rPr>
        <w:t xml:space="preserve"> 
Қазақстан Республикасының Премьер-Министрі Кеңсесінің Басшысы</w:t>
      </w:r>
      <w:r>
        <w:br/>
      </w:r>
      <w:r>
        <w:rPr>
          <w:rFonts w:ascii="Times New Roman"/>
          <w:b/>
          <w:i w:val="false"/>
          <w:color w:val="000000"/>
        </w:rPr>
        <w:t>
Е.Ж. Қошанов</w:t>
      </w:r>
    </w:p>
    <w:bookmarkEnd w:id="13"/>
    <w:bookmarkStart w:name="z73" w:id="14"/>
    <w:p>
      <w:pPr>
        <w:spacing w:after="0"/>
        <w:ind w:left="0"/>
        <w:jc w:val="both"/>
      </w:pPr>
      <w:r>
        <w:rPr>
          <w:rFonts w:ascii="Times New Roman"/>
          <w:b w:val="false"/>
          <w:i w:val="false"/>
          <w:color w:val="000000"/>
          <w:sz w:val="28"/>
        </w:rPr>
        <w:t>
      Премьер-Министрді және Үкіметтің басшылығын ақпараттық-талдау, құқықтық, ұйымдастырушылық, хаттамалық, құжаттамалық, материалдық-техникалық және өзге де қамтамасыз ету мәселелері.</w:t>
      </w:r>
      <w:r>
        <w:br/>
      </w:r>
      <w:r>
        <w:rPr>
          <w:rFonts w:ascii="Times New Roman"/>
          <w:b w:val="false"/>
          <w:i w:val="false"/>
          <w:color w:val="000000"/>
          <w:sz w:val="28"/>
        </w:rPr>
        <w:t>
</w:t>
      </w:r>
      <w:r>
        <w:rPr>
          <w:rFonts w:ascii="Times New Roman"/>
          <w:b w:val="false"/>
          <w:i w:val="false"/>
          <w:color w:val="000000"/>
          <w:sz w:val="28"/>
        </w:rPr>
        <w:t>
      Орталық және жергілікті атқарушы органдардың, ведомстволардың Үкіметтің шешімдерін дайындау және олардың орындалуын ұйымдастыру бөлігіндегі, мемлекеттік және орындаушылық тәртіпті сақтау, мемлекеттік құпияларды қорғау және ақпараттық қауіпсіздікті қамтамасыз ету мәселелері жөніндегі қызметін үйлестіру.</w:t>
      </w:r>
      <w:r>
        <w:br/>
      </w:r>
      <w:r>
        <w:rPr>
          <w:rFonts w:ascii="Times New Roman"/>
          <w:b w:val="false"/>
          <w:i w:val="false"/>
          <w:color w:val="000000"/>
          <w:sz w:val="28"/>
        </w:rPr>
        <w:t>
</w:t>
      </w:r>
      <w:r>
        <w:rPr>
          <w:rFonts w:ascii="Times New Roman"/>
          <w:b w:val="false"/>
          <w:i w:val="false"/>
          <w:color w:val="000000"/>
          <w:sz w:val="28"/>
        </w:rPr>
        <w:t>
      Мемлекет басшысының актілері мен Үкіметке берген тапсырмаларының, Үкімет актілерінің, Премьер-Министр мен оның орынбасарлары тапсырмаларының, Үкімет мәжілістерінің хаттамалық шешімдерінің орындалуын бақылау.</w:t>
      </w:r>
      <w:r>
        <w:br/>
      </w:r>
      <w:r>
        <w:rPr>
          <w:rFonts w:ascii="Times New Roman"/>
          <w:b w:val="false"/>
          <w:i w:val="false"/>
          <w:color w:val="000000"/>
          <w:sz w:val="28"/>
        </w:rPr>
        <w:t>
</w:t>
      </w:r>
      <w:r>
        <w:rPr>
          <w:rFonts w:ascii="Times New Roman"/>
          <w:b w:val="false"/>
          <w:i w:val="false"/>
          <w:color w:val="000000"/>
          <w:sz w:val="28"/>
        </w:rPr>
        <w:t>
      Мемлекеттік органдарды ақпараттық-телекоммуникациялық қамтамасыз етудің бірыңғай жүйесін, оның ішінде ақпараттық деректер қорын құру жөніндегі қызметті үйлестіру.</w:t>
      </w:r>
      <w:r>
        <w:br/>
      </w:r>
      <w:r>
        <w:rPr>
          <w:rFonts w:ascii="Times New Roman"/>
          <w:b w:val="false"/>
          <w:i w:val="false"/>
          <w:color w:val="000000"/>
          <w:sz w:val="28"/>
        </w:rPr>
        <w:t>
</w:t>
      </w:r>
      <w:r>
        <w:rPr>
          <w:rFonts w:ascii="Times New Roman"/>
          <w:b w:val="false"/>
          <w:i w:val="false"/>
          <w:color w:val="000000"/>
          <w:sz w:val="28"/>
        </w:rPr>
        <w:t>
      Үкіметтің кадр саясатын іске асыру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
      Премьер-Министр Кеңсесінің Президент Әкімшілігімен, Парламент палаталары аппараттарымен және облыс әкімдіктерімен өзара іс-қимылын қамтамасыз ету.</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және «Астана ЭКСПО - 2017» ұлттық компаниясы» акционерлік қоғамдары директорлар кеңестерінің қызметін қамтамасыз ету.</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