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9c9a" w14:textId="b6a9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Федерацисының Президенті Владимир Владимирович Путиннің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Премьер-Министрiнiң 2012 жылғы 18 қыркүйектегі № 175-ө Өкiмi</w:t>
      </w:r>
    </w:p>
    <w:p>
      <w:pPr>
        <w:spacing w:after="0"/>
        <w:ind w:left="0"/>
        <w:jc w:val="both"/>
      </w:pPr>
      <w:bookmarkStart w:name="z1" w:id="0"/>
      <w:r>
        <w:rPr>
          <w:rFonts w:ascii="Times New Roman"/>
          <w:b w:val="false"/>
          <w:i w:val="false"/>
          <w:color w:val="000000"/>
          <w:sz w:val="28"/>
        </w:rPr>
        <w:t>
      Қазақстан Республикасы мен Ресей Федерациясы арасында екіжақты ынтымақтастықты нығайту және 2012 жылғы 19 қыркүйекте Ресей Федерациясының Президенті Владимир Владимирович Путиннің Қазақстан Республикасына жұмыс сапарын (бұдан әрі – сапар)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жоғары деңгейде Ресей Федерациясының ресми делегациясы мүшелеріне қызмет көрсету бойынша ұйымдастыру шараларын қабылдасын, сапарды өткізуге қатысты шығыстарды 2012 жылға арналған республикалық бюджеттегі 001 «Мемлекет басшысының, Премьер-Министрдің және мемлекеттік органдардың басқа да лауазымды адамдарының қызметін қамтамасыз ету», 003 «Халықтың республикалық деңгейдегі санитарлық-эпидемиологиялық салауаттылығы» және 004 «Азаматтардың бөлек санаттарына медициналық жәрдем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Ресей Федерациясының ресми делегациясы мүшелерінің Павлодар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Қазақстан Республикасы Қорғаныс министрлігімен бірлесіп, Ресей Федерациясы Президентінің арнайы ұшағының Қазақстан Республикасының аумағы үстінен ұшып өтуін, Павлодар қаласының әуежайына қонуын және одан ұшып шығуын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Ресей Федерациясы ресми делегациясына Павлодар қаласының әуежайында қарсы алу және шығарып салу уақытында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1)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2) Павлодар облысының әкімдігімен бірлесіп, Қазақстан Республикасы Президентінің атынан ресми және бейресми қабылдаулар кезінде концерттік бағдарламаны ұйымдастыруды және техникалық қолдау көрсетуді, сондай-ақ мәдени бағдарламаны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мен Павлодар облысының әкімдігімен бірлесіп, бұқаралық ақпарат құралдары өкілдерін аккредиттеуді, отандық және шетелдік журналистердің қатысуымен халықаралық баспасөз орталығының жұмысын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Павлодар облысының әкімдігі:</w:t>
      </w:r>
      <w:r>
        <w:br/>
      </w:r>
      <w:r>
        <w:rPr>
          <w:rFonts w:ascii="Times New Roman"/>
          <w:b w:val="false"/>
          <w:i w:val="false"/>
          <w:color w:val="000000"/>
          <w:sz w:val="28"/>
        </w:rPr>
        <w:t>
</w:t>
      </w:r>
      <w:r>
        <w:rPr>
          <w:rFonts w:ascii="Times New Roman"/>
          <w:b w:val="false"/>
          <w:i w:val="false"/>
          <w:color w:val="000000"/>
          <w:sz w:val="28"/>
        </w:rPr>
        <w:t>
      1) Павлодар қаласында сапарды өткізу, әуежай мен көшелерді безендіру, баратын жерлерінде бірге жүру бойынша ұйымдастыру іс-шараларын орындауды;</w:t>
      </w:r>
      <w:r>
        <w:br/>
      </w:r>
      <w:r>
        <w:rPr>
          <w:rFonts w:ascii="Times New Roman"/>
          <w:b w:val="false"/>
          <w:i w:val="false"/>
          <w:color w:val="000000"/>
          <w:sz w:val="28"/>
        </w:rPr>
        <w:t>
</w:t>
      </w:r>
      <w:r>
        <w:rPr>
          <w:rFonts w:ascii="Times New Roman"/>
          <w:b w:val="false"/>
          <w:i w:val="false"/>
          <w:color w:val="000000"/>
          <w:sz w:val="28"/>
        </w:rPr>
        <w:t>
      2) көлік қызметін көрсетуді, бұқаралық ақпарат құралдары өкілдеріне кофе-брейк ұйымдастырсын, Қазақстан Республикасы және Ресей Федерациясы Президенттерінің кездесуін аудиожазуды және стенографиялауды, іс-шара өтетін орында микрофондар мен дыбыс күшейткішінің болуын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сапар бағдарламасы бойынша сәйкес ресми салтанаттарға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18 қыркүйектегі</w:t>
      </w:r>
      <w:r>
        <w:br/>
      </w:r>
      <w:r>
        <w:rPr>
          <w:rFonts w:ascii="Times New Roman"/>
          <w:b w:val="false"/>
          <w:i w:val="false"/>
          <w:color w:val="000000"/>
          <w:sz w:val="28"/>
        </w:rPr>
        <w:t xml:space="preserve">
№ 175 өкіміне      </w:t>
      </w:r>
      <w:r>
        <w:br/>
      </w:r>
      <w:r>
        <w:rPr>
          <w:rFonts w:ascii="Times New Roman"/>
          <w:b w:val="false"/>
          <w:i w:val="false"/>
          <w:color w:val="000000"/>
          <w:sz w:val="28"/>
        </w:rPr>
        <w:t xml:space="preserve">
қосымша         </w:t>
      </w:r>
    </w:p>
    <w:bookmarkEnd w:id="1"/>
    <w:bookmarkStart w:name="z17" w:id="2"/>
    <w:p>
      <w:pPr>
        <w:spacing w:after="0"/>
        <w:ind w:left="0"/>
        <w:jc w:val="left"/>
      </w:pPr>
      <w:r>
        <w:rPr>
          <w:rFonts w:ascii="Times New Roman"/>
          <w:b/>
          <w:i w:val="false"/>
          <w:color w:val="000000"/>
        </w:rPr>
        <w:t xml:space="preserve"> 
Ресей Федерациясының ресми делегациясы мүшелеріне</w:t>
      </w:r>
      <w:r>
        <w:br/>
      </w:r>
      <w:r>
        <w:rPr>
          <w:rFonts w:ascii="Times New Roman"/>
          <w:b/>
          <w:i w:val="false"/>
          <w:color w:val="000000"/>
        </w:rPr>
        <w:t>
қызмет көрсету жөніндегі ұйымдастыру шаралары</w:t>
      </w:r>
    </w:p>
    <w:bookmarkEnd w:id="2"/>
    <w:bookmarkStart w:name="z18" w:id="3"/>
    <w:p>
      <w:pPr>
        <w:spacing w:after="0"/>
        <w:ind w:left="0"/>
        <w:jc w:val="both"/>
      </w:pPr>
      <w:r>
        <w:rPr>
          <w:rFonts w:ascii="Times New Roman"/>
          <w:b w:val="false"/>
          <w:i w:val="false"/>
          <w:color w:val="000000"/>
          <w:sz w:val="28"/>
        </w:rPr>
        <w:t>
      1. Ресей Федерациясы ресми делегациясының мүшелерін (1+10 форматы бойынша) және Қазақстан Республикасының Президенті Күзет қызметінің қызметкерлерін Павлодар қаласындағы қонақ үйлерге орналастыру.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Н. Ә. Назарбаевтың атынан Ресей Федерациясының Президенті В. В. Путиннің және ресми делегация мүшелерінің (1+10 форматы бойынша) құрметіне ресми және бейресми қабылдау ұйымдастыру.</w:t>
      </w:r>
      <w:r>
        <w:br/>
      </w:r>
      <w:r>
        <w:rPr>
          <w:rFonts w:ascii="Times New Roman"/>
          <w:b w:val="false"/>
          <w:i w:val="false"/>
          <w:color w:val="000000"/>
          <w:sz w:val="28"/>
        </w:rPr>
        <w:t>
</w:t>
      </w:r>
      <w:r>
        <w:rPr>
          <w:rFonts w:ascii="Times New Roman"/>
          <w:b w:val="false"/>
          <w:i w:val="false"/>
          <w:color w:val="000000"/>
          <w:sz w:val="28"/>
        </w:rPr>
        <w:t>
      3.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4. Ресми делегация мүшелері мен бірге ілесіп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