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68dc" w14:textId="68e6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өткізу пункттерінде құжаттық ветеринарлық бақылау мен өсімдіктер карантині бойынша құжаттық бақылау функцияларын кеден органдарына беру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Премьер-Министрiнiң 2012 жылғы 18 қыркүйектегі № 174-ө Өкімі</w:t>
      </w:r>
    </w:p>
    <w:p>
      <w:pPr>
        <w:spacing w:after="0"/>
        <w:ind w:left="0"/>
        <w:jc w:val="both"/>
      </w:pPr>
      <w:bookmarkStart w:name="z1" w:id="0"/>
      <w:r>
        <w:rPr>
          <w:rFonts w:ascii="Times New Roman"/>
          <w:b w:val="false"/>
          <w:i w:val="false"/>
          <w:color w:val="000000"/>
          <w:sz w:val="28"/>
        </w:rPr>
        <w:t>
      1. Қоса беріліп отырған Кеден одағының кедендік шекарасы арқылы өткізу пункттерінде құжаттық ветеринарлық бақылау мен өсімдіктер карантині бойынша құжаттық бақылау функцияларын кеден органдарына беру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Мүдделі мемлекеттік органдар Іс-шаралар жоспарын уақтылы орындауды қамтамасыз етсін.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бірінші орынбасары С.Н. Ахметовке жүктелсін.</w:t>
      </w:r>
    </w:p>
    <w:bookmarkEnd w:id="0"/>
    <w:p>
      <w:pPr>
        <w:spacing w:after="0"/>
        <w:ind w:left="0"/>
        <w:jc w:val="both"/>
      </w:pPr>
      <w:r>
        <w:rPr>
          <w:rFonts w:ascii="Times New Roman"/>
          <w:b w:val="false"/>
          <w:i/>
          <w:color w:val="000000"/>
          <w:sz w:val="28"/>
        </w:rPr>
        <w:t>      Премьер-Министр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18 қыркүйектегі</w:t>
      </w:r>
      <w:r>
        <w:br/>
      </w:r>
      <w:r>
        <w:rPr>
          <w:rFonts w:ascii="Times New Roman"/>
          <w:b w:val="false"/>
          <w:i w:val="false"/>
          <w:color w:val="000000"/>
          <w:sz w:val="28"/>
        </w:rPr>
        <w:t xml:space="preserve">
№ 174-ө өкімі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Кеден одағының кедендік шекарасы арқылы өткізу</w:t>
      </w:r>
      <w:r>
        <w:br/>
      </w:r>
      <w:r>
        <w:rPr>
          <w:rFonts w:ascii="Times New Roman"/>
          <w:b/>
          <w:i w:val="false"/>
          <w:color w:val="000000"/>
        </w:rPr>
        <w:t>
пункттерінде құжаттық ветеринарлық бақылау мен</w:t>
      </w:r>
      <w:r>
        <w:br/>
      </w:r>
      <w:r>
        <w:rPr>
          <w:rFonts w:ascii="Times New Roman"/>
          <w:b/>
          <w:i w:val="false"/>
          <w:color w:val="000000"/>
        </w:rPr>
        <w:t>
өсімдіктер карантині бойынша құжаттық бақылау</w:t>
      </w:r>
      <w:r>
        <w:br/>
      </w:r>
      <w:r>
        <w:rPr>
          <w:rFonts w:ascii="Times New Roman"/>
          <w:b/>
          <w:i w:val="false"/>
          <w:color w:val="000000"/>
        </w:rPr>
        <w:t>
функцияларын кеден органдарына беру жөніндегі</w:t>
      </w:r>
      <w:r>
        <w:br/>
      </w:r>
      <w:r>
        <w:rPr>
          <w:rFonts w:ascii="Times New Roman"/>
          <w:b/>
          <w:i w:val="false"/>
          <w:color w:val="000000"/>
        </w:rPr>
        <w:t>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493"/>
        <w:gridCol w:w="2073"/>
        <w:gridCol w:w="2233"/>
        <w:gridCol w:w="2233"/>
        <w:gridCol w:w="19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Кеден одағының кедендік шекарасы арқылы өткізу пункттерінде құжаттық ветеринарлық бақылау мен өсімдіктер карантині бойынша құжаттық бақылау функцияларын кеден органдарына беру мәселесі бойынша өзгерістер мен толықтырулар енгізу туралы заң жобасының тұжырымдамасын ВАК отырысына енгізу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ВАК отырысына енгізу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ҚР АШМ, ҚР ЭДСМ, ҚР Әділетмині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қараша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Жоспардың 1-тармағында көрсетілген заң жобасының тұжырымдамасы мақұлданған жағдайда Қазақстан Республикасының кейбір заңнамалық актілеріне Кеден одағының кедендік шекарасы арқылы өткізу пункттерінде құжаттық ветеринарлық бақылау мен өсімдіктер карантині бойынша құжаттық бақылау функцияларын кеден органдарына беру мәселесі бойынша өзгерістер мен толықтырулар енгізу туралы заң жобасын дайындау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 және заңға тәуелді актілердің жобалары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Қаржымині, ҚР АШМ, ҚР ЭДСМ, ҚР Әділетмині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6"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ҚР АШМ – Қазақстан Республикасы Ауыл шаруашылығы министрлігі</w:t>
      </w:r>
      <w:r>
        <w:br/>
      </w:r>
      <w:r>
        <w:rPr>
          <w:rFonts w:ascii="Times New Roman"/>
          <w:b w:val="false"/>
          <w:i w:val="false"/>
          <w:color w:val="000000"/>
          <w:sz w:val="28"/>
        </w:rPr>
        <w:t>
      ҚР ЭДСМ – Қазақстан Республикасы Экономикалық даму және сауда министрлігі</w:t>
      </w:r>
      <w:r>
        <w:br/>
      </w:r>
      <w:r>
        <w:rPr>
          <w:rFonts w:ascii="Times New Roman"/>
          <w:b w:val="false"/>
          <w:i w:val="false"/>
          <w:color w:val="000000"/>
          <w:sz w:val="28"/>
        </w:rPr>
        <w:t>
      ҚР Әділетмині – Қазақстан Республикасы Әділет министрлігі</w:t>
      </w:r>
      <w:r>
        <w:br/>
      </w:r>
      <w:r>
        <w:rPr>
          <w:rFonts w:ascii="Times New Roman"/>
          <w:b w:val="false"/>
          <w:i w:val="false"/>
          <w:color w:val="000000"/>
          <w:sz w:val="28"/>
        </w:rPr>
        <w:t>
      ҚР Қаржымині – Қазақстан Республикасы Қаржы министрлігі</w:t>
      </w:r>
      <w:r>
        <w:br/>
      </w:r>
      <w:r>
        <w:rPr>
          <w:rFonts w:ascii="Times New Roman"/>
          <w:b w:val="false"/>
          <w:i w:val="false"/>
          <w:color w:val="000000"/>
          <w:sz w:val="28"/>
        </w:rPr>
        <w:t>
      ҚР Қаржымині КБК – Қазақстан Республикасы Қаржы министрлігінің Кедендік бақылау комитеті</w:t>
      </w:r>
      <w:r>
        <w:br/>
      </w:r>
      <w:r>
        <w:rPr>
          <w:rFonts w:ascii="Times New Roman"/>
          <w:b w:val="false"/>
          <w:i w:val="false"/>
          <w:color w:val="000000"/>
          <w:sz w:val="28"/>
        </w:rPr>
        <w:t>
      НҚА – нормативтік-құқықтық актілер</w:t>
      </w:r>
      <w:r>
        <w:br/>
      </w:r>
      <w:r>
        <w:rPr>
          <w:rFonts w:ascii="Times New Roman"/>
          <w:b w:val="false"/>
          <w:i w:val="false"/>
          <w:color w:val="000000"/>
          <w:sz w:val="28"/>
        </w:rPr>
        <w:t>
      ВАК – Қазақстан Республикасы Үкіметінің жанындағы Заң жобалау қызметі мәселелері жөніндегі ведомствоаралық комиссия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