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ba96c" w14:textId="96ba9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Азия Даму Банкі Басқарушылар кеңесінің 47-ші жыл сайынғы мәжілісін дайындау және өткізу жөніндегі ұйымдастыру комитеті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Премьер-Министрiнiң 2012 жылғы 8 тамыздағы № 146-ө Өкiмi. Күші жойылды - Қазақстан Республикасы Үкіметінің 2014 жылғы 4 қыркүйектегі № 970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ҚР Үкіметінің 04.09.2014 </w:t>
      </w:r>
      <w:r>
        <w:rPr>
          <w:rFonts w:ascii="Times New Roman"/>
          <w:b w:val="false"/>
          <w:i w:val="false"/>
          <w:color w:val="ff0000"/>
          <w:sz w:val="28"/>
        </w:rPr>
        <w:t>№ 970</w:t>
      </w:r>
      <w:r>
        <w:rPr>
          <w:rFonts w:ascii="Times New Roman"/>
          <w:b w:val="false"/>
          <w:i w:val="false"/>
          <w:color w:val="ff0000"/>
          <w:sz w:val="28"/>
        </w:rPr>
        <w:t> 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2014 жылғы 2-5 мамырда Астана қаласында Азия Даму Банкі Басқарушылар кеңесінің 47-ші жыл сайынғы мәжілісін (бұдан әрі - жыл сайынғы мәжіліс) сапалы дайындауды және өткізуді қамтамасыз ету мақсатында: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Осы өкімнің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 </w:t>
      </w:r>
      <w:r>
        <w:rPr>
          <w:rFonts w:ascii="Times New Roman"/>
          <w:b w:val="false"/>
          <w:i w:val="false"/>
          <w:color w:val="000000"/>
          <w:sz w:val="28"/>
        </w:rPr>
        <w:t>құрамда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жыл сайынғы мәжілісті дайындау және өткізу жөніндегі ұйымдастыру комитеті құрылсын.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өкімнің орындалуын бақылау Қазақстан Республикасы Экономика және бюджеттік жоспарлау министрлігіне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2-тармақ жаңа редакцияда - ҚР Премьер-Министрінің 12.02.2013 </w:t>
      </w:r>
      <w:r>
        <w:rPr>
          <w:rFonts w:ascii="Times New Roman"/>
          <w:b w:val="false"/>
          <w:i w:val="false"/>
          <w:color w:val="000000"/>
          <w:sz w:val="28"/>
        </w:rPr>
        <w:t>№ 23-ө</w:t>
      </w:r>
      <w:r>
        <w:rPr>
          <w:rFonts w:ascii="Times New Roman"/>
          <w:b w:val="false"/>
          <w:i w:val="false"/>
          <w:color w:val="ff0000"/>
          <w:sz w:val="28"/>
        </w:rPr>
        <w:t xml:space="preserve"> Өкімімен.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     К. Мәсімов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Премьер-Министрінің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8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146-ө өкіміне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 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Азия Даму Банкі Басқарушылар кеңесінің 47-ші жыл сайынғы</w:t>
      </w:r>
      <w:r>
        <w:br/>
      </w:r>
      <w:r>
        <w:rPr>
          <w:rFonts w:ascii="Times New Roman"/>
          <w:b/>
          <w:i w:val="false"/>
          <w:color w:val="000000"/>
        </w:rPr>
        <w:t>
мәжілісін дайындау және өткізу жөніндегі ұйымдастыру</w:t>
      </w:r>
      <w:r>
        <w:br/>
      </w:r>
      <w:r>
        <w:rPr>
          <w:rFonts w:ascii="Times New Roman"/>
          <w:b/>
          <w:i w:val="false"/>
          <w:color w:val="000000"/>
        </w:rPr>
        <w:t>
комитетінің құрамы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Құрам жаңа редакцияда - ҚР Үкіметінің 09.04.2014 </w:t>
      </w:r>
      <w:r>
        <w:rPr>
          <w:rFonts w:ascii="Times New Roman"/>
          <w:b w:val="false"/>
          <w:i w:val="false"/>
          <w:color w:val="ff0000"/>
          <w:sz w:val="28"/>
        </w:rPr>
        <w:t>N 329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Премьер-Министрі, төраға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Премьер-Министрінің орынбасары – Қазақстан Республикасының Қаржы министрі, төрағаның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Экономика және бюджеттік жоспарлау министрі, төрағаның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Экономика және бюджеттік жоспарлау вице-министрі, хатшы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Премьер-Министрінің орынбасары – Қазақстан Республикасының Индустрия және жаңа технологиялар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Көлік және коммуникация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Білім және ғылым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Сыртқы істер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Денсаулық сақтау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Қоршаған орта және су ресурстары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Ауыл шаруашылығы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Мәдениет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Мұнай және газ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Еңбек және халықты әлеуметтік қорғау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Мемлекеттік қызмет істері агенттігінің төрағасы (келісім бойынша)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Өңірлік даму вице-министрі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Ішкі істер министрінің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Төтенше жағдайлар вице-министрі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Астана қаласының әкімі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Президенті Іс басқармасының Ресми іс-шаралар және сыртқы байланыстар бөлімінің меңгерушісі (келісім бойынша)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«Самұрық-Қазына» ұлттық әл-ауқат қоры» акционерлік қоғамы басқарма төрағасының орынбасары (келісім бойынша)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«Экономикалық зерттеулер институты» акционерлік қоғамының президенті (келісім бойынша)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