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f2a45" w14:textId="82f2a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"Халықаралық сауда" индикаторы бойынша Дүниежүзілік банктің «Doing Business» рейтингісінің көрсеткіштерін жақсарту жөнінде кедендік реттеуге байланысты ұсыныстар әзірлеу үшін жұмыс тобын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2012 жылғы 25 шілдедегі N 132-ө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«Халықаралық сауда» индикаторы бойынша Дүниежүзілік банктің «Doing Business» рейтінгісіндегі Қазақстан Республикасының ұстанымын жақсарту мақсатында: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Мынадай құрамда жұмыс тобы құрылсын: 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69"/>
        <w:gridCol w:w="670"/>
        <w:gridCol w:w="6481"/>
      </w:tblGrid>
      <w:tr>
        <w:trPr>
          <w:trHeight w:val="30" w:hRule="atLeast"/>
        </w:trPr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Ербол Тұрмаханұлы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Премьер-Министрiнiң орынбасары,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жетекшi</w:t>
            </w:r>
          </w:p>
        </w:tc>
      </w:tr>
      <w:tr>
        <w:trPr>
          <w:trHeight w:val="30" w:hRule="atLeast"/>
        </w:trPr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Руслан Ерболатұлы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Қаржы вице-министрі, орынбасары</w:t>
            </w:r>
          </w:p>
        </w:tc>
      </w:tr>
      <w:tr>
        <w:trPr>
          <w:trHeight w:val="30" w:hRule="atLeast"/>
        </w:trPr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Әмiрханұлы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Уәлихан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Қаржы министрлiгi Кірістерді талдау және салық және кеден заңнамасы мәселелерін үйлестіру департаментінің директоры, хатшы</w:t>
            </w:r>
          </w:p>
        </w:tc>
      </w:tr>
      <w:tr>
        <w:trPr>
          <w:trHeight w:val="30" w:hRule="atLeast"/>
        </w:trPr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Бекетаев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Марат Бақытжанұлы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Әділет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министрлігінің жауапты хатшысы</w:t>
            </w:r>
          </w:p>
        </w:tc>
      </w:tr>
      <w:tr>
        <w:trPr>
          <w:trHeight w:val="30" w:hRule="atLeast"/>
        </w:trPr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Жақсылықов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Тимур Мекешұлы 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Экономика және бюджеттік жоспарлау вице-министрі</w:t>
            </w:r>
          </w:p>
        </w:tc>
      </w:tr>
      <w:tr>
        <w:trPr>
          <w:trHeight w:val="30" w:hRule="atLeast"/>
        </w:trPr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Бектұров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Азат Ғаббасұлы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Көлік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коммуникация вице-министрі</w:t>
            </w:r>
          </w:p>
        </w:tc>
      </w:tr>
      <w:tr>
        <w:trPr>
          <w:trHeight w:val="30" w:hRule="atLeast"/>
        </w:trPr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Жамаубаев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Ерұлан Кенжебекұлы 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Банкінің Үйлестіру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департаментінің директоры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(келісім бойынша)</w:t>
            </w:r>
          </w:p>
        </w:tc>
      </w:tr>
      <w:tr>
        <w:trPr>
          <w:trHeight w:val="30" w:hRule="atLeast"/>
        </w:trPr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Ертілесова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Жаннат Жұрғалиқызы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салық төлеушілер қауымдастығы басқарушы кеңесінің төрайымы (келісім бойынша)</w:t>
            </w:r>
          </w:p>
        </w:tc>
      </w:tr>
      <w:tr>
        <w:trPr>
          <w:trHeight w:val="30" w:hRule="atLeast"/>
        </w:trPr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Әмірин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Ғұсман Кәрімұлы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Қаржы министрлiгi Кедендік бақылау комитетінің төрағасы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1-тармаққа өзгеріс енгізілді - ҚР Премьер-Министрінің 11.10.2013 </w:t>
      </w:r>
      <w:r>
        <w:rPr>
          <w:rFonts w:ascii="Times New Roman"/>
          <w:b w:val="false"/>
          <w:i w:val="false"/>
          <w:color w:val="ff0000"/>
          <w:sz w:val="28"/>
        </w:rPr>
        <w:t>№ 166-ө</w:t>
      </w:r>
      <w:r>
        <w:rPr>
          <w:rFonts w:ascii="Times New Roman"/>
          <w:b w:val="false"/>
          <w:i w:val="false"/>
          <w:color w:val="ff0000"/>
          <w:sz w:val="28"/>
        </w:rPr>
        <w:t> өкімімен.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Жұмыс тобы 2013 жылғы желтоқсанға дейінгі мерзімде «Халықаралық сауда» индикаторы бойынша Дүниежүзілік банктің «Doing Business» рейтингісінің көрсеткіштерін жақсарту жөнінде кедендік реттеуге байланысты ұсыныстар әзірлеуді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Ескерту. 2-тармақ жаңа редакцияда - ҚР Премьер-Министрінің 11.10.2013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№ 166-ө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өкімімен.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өкімнің орындалуын бақылау Қазақстан Республикасы Премьер-Министрiнiң орынбасары Е.Т. Орынбаевқа жүктелсін.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  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