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41a6" w14:textId="f65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экологиялық мәселелер бойынша өзгерістер мен толықтырулар енгізу туралы" Қазақстан Республикасының 2011 жылғы 3 желтоқсандағы Заңын іске асыру жөніндегі шаралар туралы" Қазақстан Республикасы Премьер-Министрінің 2012 жылғы 27 қаңтардағы № 14-ө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24 шілдедегі N 131-ө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Республикасының 2011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2012 жылғы 27 қаңтардағы № 14-ө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Республикасының 2011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5-бағанында «маусым» деген сөз «қазан» деген сөзбен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