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0dac" w14:textId="7650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зияткерлік меншік мәселелері бойынша өзгерістер мен толықтырулар енгізу туралы" Қазақстан Республикасының 2012 жылғы 12 қаңтардағы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3 ақпандағы № 24-ө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«Қазақстан Республикасының кейбір заңнамалық актілеріне зияткерлік меншік мәселелері бойынша өзгерістер мен толықтырулар енгізу туралы» Қазақстан Республикасының 2012 жылғы  12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тізбеде көрсетілген нормативтік құқықтық актілердің жобаларын әзірлесін және белгіленген тәртіппен Қазақстан Республикасының Үкіметіне бекітуге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актілерді қабылдасын және Қазақстан Республикасының Үкіметін қабылданған шаралар туралы хабардар етсін.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Республикасының кейбір заңнамалық актілеріне</w:t>
      </w:r>
      <w:r>
        <w:br/>
      </w:r>
      <w:r>
        <w:rPr>
          <w:rFonts w:ascii="Times New Roman"/>
          <w:b/>
          <w:i w:val="false"/>
          <w:color w:val="000000"/>
        </w:rPr>
        <w:t>
зияткерлік меншік мәселелері бойынша өзгерістер мен</w:t>
      </w:r>
      <w:r>
        <w:br/>
      </w:r>
      <w:r>
        <w:rPr>
          <w:rFonts w:ascii="Times New Roman"/>
          <w:b/>
          <w:i w:val="false"/>
          <w:color w:val="000000"/>
        </w:rPr>
        <w:t>
толықтырулар енгізу туралы»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2012 жылғы 12 қаңтардағы Заңын іске асыру мақсатында</w:t>
      </w:r>
      <w:r>
        <w:br/>
      </w:r>
      <w:r>
        <w:rPr>
          <w:rFonts w:ascii="Times New Roman"/>
          <w:b/>
          <w:i w:val="false"/>
          <w:color w:val="000000"/>
        </w:rPr>
        <w:t>
қабылдануы қажет нормативтік құқықтық актілердің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656"/>
        <w:gridCol w:w="2553"/>
        <w:gridCol w:w="3137"/>
        <w:gridCol w:w="1992"/>
      </w:tblGrid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актінің 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Актінің нысаны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 мемлекеттік орган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еңбек сіңірген өнертапқышы» атағын беру қағидаларын бекіту туралы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Құпия өнеркәсіптік меншік объектілерімен жұмыс істеу қағидаларын бекіту туралы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меншік объектілеріне өзгеге беру шартын тіркеу туралы өтініш нысанын бекіту туралы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меншік объектілерін пайдалануға арналған лицензиялық шарттарды немесе сублицензиялық шарттарды тіркеу туралы өтініш нысанын бекіту туралы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«Апелляциялық кеңестің кейбір мәселелері туралы» Әділет министрінің 2010 жылғы 12 наурыздағы № 81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Аттестациялық комиссияның шешімінің нысанын бекіту туралы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Апелляциялық комиссия туралы ережені бекіту туралы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патенттің және өнертабысқа патенттiң, пайдалы модель мен өнеркәсiптiк үлгiге патенттiң қолданылу мерзiмiн ұзарту ережесін бекіту туралы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«Өнеркәсіптік меншік объектілерін құқықтық қорғаудың кейбір мәселелері» туралы Әділет министрінің м.а. 2010 жылғы 23 сәуірдегі № 136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тауар таңбасын (қызмет көрсету таңбасын) жалпыға бiрдей белгiлi деп тану жөнiндегi комиссия туралы ереженi бекіту туралы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«Авторлық құқық пен сабақтас құқықтардың кейбір мәселелері туралы» Қазақстан Республикасы Әділет министрінің м.а. 2010 жылғы 22 сәуірдегі № 131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Авторлық құқықпен қорғалатын туындыларға құқықтарды тіркеуге берілетін өтініштің нысандарын, авторлық құқық объектісіне құқықтарды мемлекеттік тіркеу туралы куәліктің нысанын бекіту туралы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 үлгiсiне өтiнiмдi жасау, ресiмдеу және қарау, мәлiметтердi Қазақстан Республикасының өнеркәсiптік үлгiлерiнiң мемлекеттiк тiзiлiмiне енгiзу, сондай-ақ қорғау құжатын беру ережесін бекіту туралы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министрінің кейбір бұйрықтарының күші жойылды деп тану туралы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Ескертпе: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Әділетмині - Қазақстан Республикасы Әділет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