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6c27" w14:textId="6676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отбасы үлгісіндегі балалар ауылы және жасөспірімдер үйлері мәселелері бойынша өзгерістер мен толықтырулар енгізу туралы" Қазақстан Республикасының 2011 жылғы 26 желтоқсандағы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2012 жылғы 1 ақпандағы № 21-ө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отбасы үлгісіндегі балалар ауылы және жасөспірімдер үйлері мәселелері бойынша өзгерістер мен толықтырулар енгізу туралы» Қазақстан Республикасының 2011 жылғы 26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заңнамада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Қазақстан Республикасының Үкіметін қабылданған шаралар туралы хабардар етсін.</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1 ақпандағы</w:t>
      </w:r>
      <w:r>
        <w:br/>
      </w:r>
      <w:r>
        <w:rPr>
          <w:rFonts w:ascii="Times New Roman"/>
          <w:b w:val="false"/>
          <w:i w:val="false"/>
          <w:color w:val="000000"/>
          <w:sz w:val="28"/>
        </w:rPr>
        <w:t xml:space="preserve">
№ 21-ө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 отбасы</w:t>
      </w:r>
      <w:r>
        <w:br/>
      </w:r>
      <w:r>
        <w:rPr>
          <w:rFonts w:ascii="Times New Roman"/>
          <w:b/>
          <w:i w:val="false"/>
          <w:color w:val="000000"/>
        </w:rPr>
        <w:t>
үлгісіндегі балалар ауылы және жасөспірімдер үйлері мәселелері</w:t>
      </w:r>
      <w:r>
        <w:br/>
      </w:r>
      <w:r>
        <w:rPr>
          <w:rFonts w:ascii="Times New Roman"/>
          <w:b/>
          <w:i w:val="false"/>
          <w:color w:val="000000"/>
        </w:rPr>
        <w:t>
бойынша өзгерістер мен толықтырулар енгізу туралы» Қазақстан</w:t>
      </w:r>
      <w:r>
        <w:br/>
      </w:r>
      <w:r>
        <w:rPr>
          <w:rFonts w:ascii="Times New Roman"/>
          <w:b/>
          <w:i w:val="false"/>
          <w:color w:val="000000"/>
        </w:rPr>
        <w:t>
Республикасының 2011 жылғы 26 желтоқсандағы Заңын іске асыру</w:t>
      </w:r>
      <w:r>
        <w:br/>
      </w:r>
      <w:r>
        <w:rPr>
          <w:rFonts w:ascii="Times New Roman"/>
          <w:b/>
          <w:i w:val="false"/>
          <w:color w:val="000000"/>
        </w:rPr>
        <w:t>
мақсатында қабылдануы қажет нормативтік құқықтық актілердің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5299"/>
        <w:gridCol w:w="2372"/>
        <w:gridCol w:w="2267"/>
        <w:gridCol w:w="2184"/>
      </w:tblGrid>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r>
      <w:tr>
        <w:trPr>
          <w:trHeight w:val="31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ауылындағы отбасы туралы ережені бекіту туралы» Қазақстан Республикасы Үкіметінің 2001 жылғы 11 желтоқсандағы № 1613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1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үйі туралы үлгі қағидаларды бекіту туралы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31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үлгідегі балалар ауылы мен жасөспiрiмдер үйлерiнiң қызметiн реттейтiн нормативтiк-құқықтық кесімдерді бекiту туралы» Қазақстан Республикасы Білім және ғылым министрінің 2001 жылғы 18 шілдедегі № 583  </w:t>
            </w:r>
            <w:r>
              <w:rPr>
                <w:rFonts w:ascii="Times New Roman"/>
                <w:b w:val="false"/>
                <w:i w:val="false"/>
                <w:color w:val="000000"/>
                <w:sz w:val="20"/>
              </w:rPr>
              <w:t>бұйрығына</w:t>
            </w:r>
            <w:r>
              <w:rPr>
                <w:rFonts w:ascii="Times New Roman"/>
                <w:b w:val="false"/>
                <w:i w:val="false"/>
                <w:color w:val="000000"/>
                <w:sz w:val="20"/>
              </w:rPr>
              <w:t>өзгерістер мен толықтырулар енгізу туралы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bl>
    <w:p>
      <w:pPr>
        <w:spacing w:after="0"/>
        <w:ind w:left="0"/>
        <w:jc w:val="both"/>
      </w:pP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БҒМ – Қазақстан Республикасы Білім және ғылым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