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a1a1" w14:textId="b7ca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Корея Республикасының Президенті Ли Мен Бактың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24 тамыздағы № 109-ө Өкімі</w:t>
      </w:r>
    </w:p>
    <w:p>
      <w:pPr>
        <w:spacing w:after="0"/>
        <w:ind w:left="0"/>
        <w:jc w:val="both"/>
      </w:pPr>
      <w:bookmarkStart w:name="z1" w:id="0"/>
      <w:r>
        <w:rPr>
          <w:rFonts w:ascii="Times New Roman"/>
          <w:b w:val="false"/>
          <w:i w:val="false"/>
          <w:color w:val="000000"/>
          <w:sz w:val="28"/>
        </w:rPr>
        <w:t>
      Корея Республикасының Президенті Ли Мен Бактың Қазақстан Республикасына мемлекеттік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2011 жылғы 24 – 25 тамыз кезеңінде Астана қаласында Корея Республикасының Президенті Ли Мен Бактың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«1+1+10» форматы бойынша Корея Республикасының ресми делегациясы мүшелеріне жоғары деңгейде қызмет көрсету жөнінде ұйымдастыру шараларын қабылдасын, сапарды өткізуге қатысты шығыстарды 2011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«Республикалық деңгейде халықтың санитарлық-эпидемиологиялық салауаттылығы» және 004 «Азаматтардың жекелеген санаттарына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Корея Республикасының ресми делегациясы мүшелерінің Астана қаласының әуежайындағы, тұратын және болатын орындарындағы қауіпсіздігін, сондай-ақ жүретін бағыттары бойынша бірге жүруді және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Корея Республикасының Президенті Ли Мен Бактың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сапардың бұқаралық ақпарат құралдарында жария етілуін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Президентінің және Премьер-Министрінің аттарынан берілетін ресми қабылдаулар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қаласының әкімдігі: Корея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сондай-ақ мәдени бағдарламаны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Республикалық ұланы (келісім бойынша) Астана қаласының әуежайында Корея Республикасы Президенті Ли Мен Бакты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24 тамыздағы</w:t>
      </w:r>
      <w:r>
        <w:br/>
      </w:r>
      <w:r>
        <w:rPr>
          <w:rFonts w:ascii="Times New Roman"/>
          <w:b w:val="false"/>
          <w:i w:val="false"/>
          <w:color w:val="000000"/>
          <w:sz w:val="28"/>
        </w:rPr>
        <w:t xml:space="preserve">
№ 109-ө өкіміне   </w:t>
      </w:r>
      <w:r>
        <w:br/>
      </w:r>
      <w:r>
        <w:rPr>
          <w:rFonts w:ascii="Times New Roman"/>
          <w:b w:val="false"/>
          <w:i w:val="false"/>
          <w:color w:val="000000"/>
          <w:sz w:val="28"/>
        </w:rPr>
        <w:t xml:space="preserve">
қосымша       </w:t>
      </w:r>
    </w:p>
    <w:bookmarkEnd w:id="1"/>
    <w:bookmarkStart w:name="z14" w:id="2"/>
    <w:p>
      <w:pPr>
        <w:spacing w:after="0"/>
        <w:ind w:left="0"/>
        <w:jc w:val="left"/>
      </w:pPr>
      <w:r>
        <w:rPr>
          <w:rFonts w:ascii="Times New Roman"/>
          <w:b/>
          <w:i w:val="false"/>
          <w:color w:val="000000"/>
        </w:rPr>
        <w:t xml:space="preserve"> 
Корея Республикасының ресми делегациясы мүшелеріне қызмет</w:t>
      </w:r>
      <w:r>
        <w:br/>
      </w:r>
      <w:r>
        <w:rPr>
          <w:rFonts w:ascii="Times New Roman"/>
          <w:b/>
          <w:i w:val="false"/>
          <w:color w:val="000000"/>
        </w:rPr>
        <w:t>
көрсету жөніндегі ұйымдастыру шаралары</w:t>
      </w:r>
    </w:p>
    <w:bookmarkEnd w:id="2"/>
    <w:bookmarkStart w:name="z15" w:id="3"/>
    <w:p>
      <w:pPr>
        <w:spacing w:after="0"/>
        <w:ind w:left="0"/>
        <w:jc w:val="both"/>
      </w:pPr>
      <w:r>
        <w:rPr>
          <w:rFonts w:ascii="Times New Roman"/>
          <w:b w:val="false"/>
          <w:i w:val="false"/>
          <w:color w:val="000000"/>
          <w:sz w:val="28"/>
        </w:rPr>
        <w:t>
      1. Корея Республикасының ресми делегациясының мүшелерін (1+1+10 форматы бойынша) және Қазақстан Республикасы Президенті Күзет қызметінің қызметкерлерін Астана қаласындағы қонақүйде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Корея Республикасының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атынан Астана қаласында Корея Республикасы Президентінің құрметіне қабылдауларды (таңғы ас, түскі ас, кешкі ас) ұйымдастыру.</w:t>
      </w:r>
      <w:r>
        <w:br/>
      </w:r>
      <w:r>
        <w:rPr>
          <w:rFonts w:ascii="Times New Roman"/>
          <w:b w:val="false"/>
          <w:i w:val="false"/>
          <w:color w:val="000000"/>
          <w:sz w:val="28"/>
        </w:rPr>
        <w:t>
</w:t>
      </w:r>
      <w:r>
        <w:rPr>
          <w:rFonts w:ascii="Times New Roman"/>
          <w:b w:val="false"/>
          <w:i w:val="false"/>
          <w:color w:val="000000"/>
          <w:sz w:val="28"/>
        </w:rPr>
        <w:t>
      5. Ресми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Қазақстан Республикасының Президенті атынан ресми және бейресми іс-шараларды өткізу орындарын гүлмен безендіру және ішкі-сыртқы тематикалық безендіру.</w:t>
      </w:r>
      <w:r>
        <w:br/>
      </w:r>
      <w:r>
        <w:rPr>
          <w:rFonts w:ascii="Times New Roman"/>
          <w:b w:val="false"/>
          <w:i w:val="false"/>
          <w:color w:val="000000"/>
          <w:sz w:val="28"/>
        </w:rPr>
        <w:t>
</w:t>
      </w:r>
      <w:r>
        <w:rPr>
          <w:rFonts w:ascii="Times New Roman"/>
          <w:b w:val="false"/>
          <w:i w:val="false"/>
          <w:color w:val="000000"/>
          <w:sz w:val="28"/>
        </w:rPr>
        <w:t>
      7. Ресми делегация мүшелеріне және бірге жүретін тұлғаларға көліктік қызмет көрсету.</w:t>
      </w:r>
      <w:r>
        <w:br/>
      </w:r>
      <w:r>
        <w:rPr>
          <w:rFonts w:ascii="Times New Roman"/>
          <w:b w:val="false"/>
          <w:i w:val="false"/>
          <w:color w:val="000000"/>
          <w:sz w:val="28"/>
        </w:rPr>
        <w:t>
</w:t>
      </w:r>
      <w:r>
        <w:rPr>
          <w:rFonts w:ascii="Times New Roman"/>
          <w:b w:val="false"/>
          <w:i w:val="false"/>
          <w:color w:val="000000"/>
          <w:sz w:val="28"/>
        </w:rPr>
        <w:t>
      8. Ресми делегация мүшелеріне және бірге жүретін тұлғаларға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Аудармашыларды қатыстыру және олардың қызметіне ақы төлеу.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