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7f2b" w14:textId="12c7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2011 жылғы 10 қаңтардағы Заңын іске асыру жөніндегі шаралар туралы" Қазақстан Республикасы Премьер-Министрінің 2011 жылғы 14 наурыздағы № 34-ө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4 тамыздағы № 102-ө Өкімі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2011 жылғы 10 қаңтардағы Заңын іске асыру жөніндегі шаралар туралы» Қазақстан Республикасы Премьер-Министрінің 2011 жылғы 14 наурыздағы № 34-ө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2011 жылғы 10 қаңтардағы Заңын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 2-жолдар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541"/>
        <w:gridCol w:w="3065"/>
        <w:gridCol w:w="2703"/>
        <w:gridCol w:w="1978"/>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жедел жабдықтау қағидасын бекіту туралы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мүддесінде Қазақстан Республикасының аумағын жедел жабдықтау жоспарын бекіту туралы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