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ccf2" w14:textId="c68c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Республикасының 2011 жылғы 27 маусымдағы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22 шілдедегі № 93-ө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Республикасының 2011 жылғы 27 маусымдағы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Үкіметіне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93-ө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жұмыспен қамту және халықты әлеуметтік қорғау мәселелері</w:t>
      </w:r>
      <w:r>
        <w:br/>
      </w:r>
      <w:r>
        <w:rPr>
          <w:rFonts w:ascii="Times New Roman"/>
          <w:b/>
          <w:i w:val="false"/>
          <w:color w:val="000000"/>
        </w:rPr>
        <w:t>
бойынша өзгерістер мен толықтырулар енгізу туралы» Қазақстан</w:t>
      </w:r>
      <w:r>
        <w:br/>
      </w:r>
      <w:r>
        <w:rPr>
          <w:rFonts w:ascii="Times New Roman"/>
          <w:b/>
          <w:i w:val="false"/>
          <w:color w:val="000000"/>
        </w:rPr>
        <w:t>
Республикасының 2011 жылғы 27 маусымдағы Заңын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493"/>
        <w:gridCol w:w="2473"/>
        <w:gridCol w:w="2253"/>
        <w:gridCol w:w="16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 қызметтік тұрғын үйлерге теңестірілген тұрғын үйлерді жекешелендіру тәртібін;</w:t>
            </w:r>
            <w:r>
              <w:br/>
            </w:r>
            <w:r>
              <w:rPr>
                <w:rFonts w:ascii="Times New Roman"/>
                <w:b w:val="false"/>
                <w:i w:val="false"/>
                <w:color w:val="000000"/>
                <w:sz w:val="20"/>
              </w:rPr>
              <w:t>
- қызметтік тұрғын үйлерді жекешелендіру тәртібін қамтитын Мемлекеттік тұрғын үй қорынан тұрғын үйлерді жекешелендіру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Қаржымині, ЭДСМ,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 76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Еңбекмині, ЭДСМ, Қаржымині,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 қызметтік тұрғын үйлерге теңестірілген тұрғын үйлерді беру және оларды пайдалану тәртібін;</w:t>
            </w:r>
            <w:r>
              <w:br/>
            </w:r>
            <w:r>
              <w:rPr>
                <w:rFonts w:ascii="Times New Roman"/>
                <w:b w:val="false"/>
                <w:i w:val="false"/>
                <w:color w:val="000000"/>
                <w:sz w:val="20"/>
              </w:rPr>
              <w:t>
-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 үйді беру және оны пайдалану тәртібін қамтитын Мемлекеттік тұрғын үй қорынан тұрғын үйді немесе жеке тұрғын  үй қорынан жергілікті атқарушы орган жалдаған тұрғын үйді беру және оларды пайдалану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Қаржымині, ЭДСМ,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қағидасын және оны төлеу мөлшерін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Қаржымині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0"/>
              </w:rPr>
              <w:t>қаулысына</w:t>
            </w:r>
            <w:r>
              <w:rPr>
                <w:rFonts w:ascii="Times New Roman"/>
                <w:b w:val="false"/>
                <w:i w:val="false"/>
                <w:color w:val="000000"/>
                <w:sz w:val="20"/>
              </w:rPr>
              <w:t>:</w:t>
            </w:r>
            <w:r>
              <w:br/>
            </w:r>
            <w:r>
              <w:rPr>
                <w:rFonts w:ascii="Times New Roman"/>
                <w:b w:val="false"/>
                <w:i w:val="false"/>
                <w:color w:val="000000"/>
                <w:sz w:val="20"/>
              </w:rPr>
              <w:t>
- әлеуметтік жұмыс орындарын ұйымдастыру және қаржыландыру тәртібін;</w:t>
            </w:r>
            <w:r>
              <w:br/>
            </w:r>
            <w:r>
              <w:rPr>
                <w:rFonts w:ascii="Times New Roman"/>
                <w:b w:val="false"/>
                <w:i w:val="false"/>
                <w:color w:val="000000"/>
                <w:sz w:val="20"/>
              </w:rPr>
              <w:t>
- жастар практикасын ұйымдастыру және қаржыландыру тәртібін қамтитын өзгерістер мен толықтырулар енгізу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Қаржымині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Қаржымині, ЭДСМ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шараларына қатысатын адамдарға кәсіпкерлікті дамытуға мемлекеттік қолдау көрсетуді ұйымдастыру және қаржыландыру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АШМ, ЭДСМ, ҚТҮКШІА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ұйымдар мен кредиттік серіктестіктерге конкурстық негізде кредит беру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ҚТҮКШІА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w:t>
            </w:r>
            <w:r>
              <w:br/>
            </w:r>
            <w:r>
              <w:rPr>
                <w:rFonts w:ascii="Times New Roman"/>
                <w:b w:val="false"/>
                <w:i w:val="false"/>
                <w:color w:val="000000"/>
                <w:sz w:val="20"/>
              </w:rPr>
              <w:t>
- жұмыспен қамтуға жәрдемдесудің белсенді шараларына қатысатын Қазақстан Республикасының азаматтарын қоныстандыруға арналған қызметтік тұрғын үйді беру және оны пайдалану тәртібін қамтитын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 АШМ, Қаржымині, ҚТҮКШІА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шараларын іске асыру кезінде Қазақстан Республикасының азаматтарын өз бетінше жұмыспен айналысушылар, жұмыссыздар және табысы аз адамдарға жатқызу критерийлерін айқындау жөніндегі қағиданы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берілген тұрғын үйді пайдаланғаны үшін төлемақы мөлшерін есептеу әдістемесін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Қаржымині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үйді немесе жеке тұрғын үй қорынан жергілікті атқарушы орган жалдаған тұрғын үйді барабар бөлу әдістемесін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(Қазақстан Республикасы азаматының) жиынтық табысын есептеу қағидасын бекіту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 көмек алуға үміткер адамның (отбасының) жиынтық табысын есептеу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өзгерістер мен толықтырулар енгізу туралы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СА - Қазақстан Республикасы Статистика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