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0888" w14:textId="ed108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Шанхай ынтымақтастық ұйымына мүше мемлекеттердің Басшылары кеңесінің мерейтойлық отырысын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2011 жылғы 9 маусымдағы № 80-ө Өкімі</w:t>
      </w:r>
    </w:p>
    <w:p>
      <w:pPr>
        <w:spacing w:after="0"/>
        <w:ind w:left="0"/>
        <w:jc w:val="both"/>
      </w:pPr>
      <w:bookmarkStart w:name="z1" w:id="0"/>
      <w:r>
        <w:rPr>
          <w:rFonts w:ascii="Times New Roman"/>
          <w:b w:val="false"/>
          <w:i w:val="false"/>
          <w:color w:val="000000"/>
          <w:sz w:val="28"/>
        </w:rPr>
        <w:t>
      Астана қаласында 2011 жылғы 14 – 15 маусымда Шанхай ынтымақтастық ұйымына мүше мемлекеттердің Басшылары кеңесінің мерейтойлық отырысын (бұдан әрі – ШЫҰ МБК) дайындау және жоғары деңгейде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ШЫҰ МБК отырысын дайындау және өткізу бойынша протоколдық-ұйымдастырушылық іс-шараларды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w:t>
      </w:r>
      <w:r>
        <w:br/>
      </w:r>
      <w:r>
        <w:rPr>
          <w:rFonts w:ascii="Times New Roman"/>
          <w:b w:val="false"/>
          <w:i w:val="false"/>
          <w:color w:val="000000"/>
          <w:sz w:val="28"/>
        </w:rPr>
        <w:t>
</w:t>
      </w:r>
      <w:r>
        <w:rPr>
          <w:rFonts w:ascii="Times New Roman"/>
          <w:b w:val="false"/>
          <w:i w:val="false"/>
          <w:color w:val="000000"/>
          <w:sz w:val="28"/>
        </w:rPr>
        <w:t>
      1) осы өкімнің қосымшасына сәйкес ресми делегациялардың басшылары мен мүшелеріне:</w:t>
      </w:r>
      <w:r>
        <w:br/>
      </w:r>
      <w:r>
        <w:rPr>
          <w:rFonts w:ascii="Times New Roman"/>
          <w:b w:val="false"/>
          <w:i w:val="false"/>
          <w:color w:val="000000"/>
          <w:sz w:val="28"/>
        </w:rPr>
        <w:t>
      Қытай Халық Республикасының, Қырғыз Республикасының, Ресей Федерациясының, Тәжiкстан Республикасының, Өзбекстан Республикасының (бұдан әрі – мүше мемлекеттер) ресми делегацияларының басшылары мен мүшелеріне – «1+10»;</w:t>
      </w:r>
      <w:r>
        <w:br/>
      </w:r>
      <w:r>
        <w:rPr>
          <w:rFonts w:ascii="Times New Roman"/>
          <w:b w:val="false"/>
          <w:i w:val="false"/>
          <w:color w:val="000000"/>
          <w:sz w:val="28"/>
        </w:rPr>
        <w:t>
      Иран Ислам Республикасының, Үндістан Республикасының, Пәкістан Ислам Республикасының, Моңғолияның (бұдан әрі – байқаушы мемлекеттер) ресми делегацияларының басшылары мен мүшелеріне – «1+10»;</w:t>
      </w:r>
      <w:r>
        <w:br/>
      </w:r>
      <w:r>
        <w:rPr>
          <w:rFonts w:ascii="Times New Roman"/>
          <w:b w:val="false"/>
          <w:i w:val="false"/>
          <w:color w:val="000000"/>
          <w:sz w:val="28"/>
        </w:rPr>
        <w:t>
      Ауғанстан Ислам Республикасының ресми делегациясының басшысы мен мүшелеріне – «1+10»;</w:t>
      </w:r>
      <w:r>
        <w:br/>
      </w:r>
      <w:r>
        <w:rPr>
          <w:rFonts w:ascii="Times New Roman"/>
          <w:b w:val="false"/>
          <w:i w:val="false"/>
          <w:color w:val="000000"/>
          <w:sz w:val="28"/>
        </w:rPr>
        <w:t>
      ШЫҰ Хатшылығының және Өңірлік терроризмге қарсы құрылымы Атқарушы комитетінің (бұдан әрі – тұрақты жұмыс iстейтiн органдар) ресми делегацияларының басшылары мен мүшелеріне – «1+3»;</w:t>
      </w:r>
      <w:r>
        <w:br/>
      </w:r>
      <w:r>
        <w:rPr>
          <w:rFonts w:ascii="Times New Roman"/>
          <w:b w:val="false"/>
          <w:i w:val="false"/>
          <w:color w:val="000000"/>
          <w:sz w:val="28"/>
        </w:rPr>
        <w:t>
      халықаралық ұйымдардың ресми делегацияларының басшылары мен мүшелеріне – «1+3» форматы бойынша қызмет көрсету жөніндегі ұйымдастырушылық шараларды қабылдасын;</w:t>
      </w:r>
      <w:r>
        <w:br/>
      </w:r>
      <w:r>
        <w:rPr>
          <w:rFonts w:ascii="Times New Roman"/>
          <w:b w:val="false"/>
          <w:i w:val="false"/>
          <w:color w:val="000000"/>
          <w:sz w:val="28"/>
        </w:rPr>
        <w:t>
</w:t>
      </w:r>
      <w:r>
        <w:rPr>
          <w:rFonts w:ascii="Times New Roman"/>
          <w:b w:val="false"/>
          <w:i w:val="false"/>
          <w:color w:val="000000"/>
          <w:sz w:val="28"/>
        </w:rPr>
        <w:t>
      2) 2011 жылғы 14-16 маусым кезеңінде:</w:t>
      </w:r>
      <w:r>
        <w:br/>
      </w:r>
      <w:r>
        <w:rPr>
          <w:rFonts w:ascii="Times New Roman"/>
          <w:b w:val="false"/>
          <w:i w:val="false"/>
          <w:color w:val="000000"/>
          <w:sz w:val="28"/>
        </w:rPr>
        <w:t>
      осы тармақтың 1) тармақшасының екінші абзацында көрсетілген мүше мемлекеттердің ресми делегацияларының басшылары мен мүшелеріне – «1+3» форматы бойынша;</w:t>
      </w:r>
      <w:r>
        <w:br/>
      </w:r>
      <w:r>
        <w:rPr>
          <w:rFonts w:ascii="Times New Roman"/>
          <w:b w:val="false"/>
          <w:i w:val="false"/>
          <w:color w:val="000000"/>
          <w:sz w:val="28"/>
        </w:rPr>
        <w:t>
      осы тармақтың 1) тармақшасының үшінші абзацында көрсетілген байқаушы мемлекеттердің ресми делегацияларының басшылары мен мүшелерін – «1+3»;</w:t>
      </w:r>
      <w:r>
        <w:br/>
      </w:r>
      <w:r>
        <w:rPr>
          <w:rFonts w:ascii="Times New Roman"/>
          <w:b w:val="false"/>
          <w:i w:val="false"/>
          <w:color w:val="000000"/>
          <w:sz w:val="28"/>
        </w:rPr>
        <w:t>
      Ауғанстан Ислам Республикасының ресми делегацияларының басшылары мен мүшелерін – «1+1»;</w:t>
      </w:r>
      <w:r>
        <w:br/>
      </w:r>
      <w:r>
        <w:rPr>
          <w:rFonts w:ascii="Times New Roman"/>
          <w:b w:val="false"/>
          <w:i w:val="false"/>
          <w:color w:val="000000"/>
          <w:sz w:val="28"/>
        </w:rPr>
        <w:t>
      осы тармақтың 1) тармақшасының бесінші абзацында көрсетілген ШЫҰ-ның тұрақты жұмыс iстейтiн органдарының ресми делегацияларының басшылары мен мүшелерін «1+1» форматы бойынша;</w:t>
      </w:r>
      <w:r>
        <w:br/>
      </w:r>
      <w:r>
        <w:rPr>
          <w:rFonts w:ascii="Times New Roman"/>
          <w:b w:val="false"/>
          <w:i w:val="false"/>
          <w:color w:val="000000"/>
          <w:sz w:val="28"/>
        </w:rPr>
        <w:t>
      осы тармақтың 1) тармақшасының алтыншы абзацында көрсетілген халықаралық ұйымдардың ресми делегациялар басшыларын «1 (басшы)» форматы бойынша;</w:t>
      </w:r>
      <w:r>
        <w:br/>
      </w:r>
      <w:r>
        <w:rPr>
          <w:rFonts w:ascii="Times New Roman"/>
          <w:b w:val="false"/>
          <w:i w:val="false"/>
          <w:color w:val="000000"/>
          <w:sz w:val="28"/>
        </w:rPr>
        <w:t>
      Қазақстан Республикасының Президенті Күзет қызметінің қызметкерлерін Астана қаласының қонақ үйлерінде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делегация басшылары жұбайларымен келген жағдайда, осы тармақтың 1), 2) тармақшасында көрсетілген форматтарды делегация басшыларының жұбайларын оларға қосымша енгізуді ескере отырып, түзетсін; </w:t>
      </w:r>
      <w:r>
        <w:br/>
      </w:r>
      <w:r>
        <w:rPr>
          <w:rFonts w:ascii="Times New Roman"/>
          <w:b w:val="false"/>
          <w:i w:val="false"/>
          <w:color w:val="000000"/>
          <w:sz w:val="28"/>
        </w:rPr>
        <w:t>
</w:t>
      </w:r>
      <w:r>
        <w:rPr>
          <w:rFonts w:ascii="Times New Roman"/>
          <w:b w:val="false"/>
          <w:i w:val="false"/>
          <w:color w:val="000000"/>
          <w:sz w:val="28"/>
        </w:rPr>
        <w:t>
      4) ШЫҰ МБК отырысын өткізуге арналған шығыстарды 2011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ШЫҰ МБК отырысына қатысушылардың Астана және Алматы қалаларының әуежайларында, тұру және бару орындарында қауіпсіздігін, жүретін бағыттары бойынша бірге жүруді, сондай-ақ арнайы ұшақтарды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Қазақстан Республикасы Қорғаныс министрлігімен бірлесіп, осы өкімнің 2-тармағының 1) тармақшасында көрсетілген делегациялар басшыларының арнайы ұшақтарының ұшып өтуін, Астана және Алматы қалаларының әуежайында ұшақтардың қонуын және ұшып шығуын;</w:t>
      </w:r>
      <w:r>
        <w:br/>
      </w:r>
      <w:r>
        <w:rPr>
          <w:rFonts w:ascii="Times New Roman"/>
          <w:b w:val="false"/>
          <w:i w:val="false"/>
          <w:color w:val="000000"/>
          <w:sz w:val="28"/>
        </w:rPr>
        <w:t>
      арнайы ұшақтарға техникалық қызмет көрсетуді және олардың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Республикасының Мәдениет министрлігі салтанатты концерт ұйымдастырсын және өткізсін.</w:t>
      </w:r>
      <w:r>
        <w:br/>
      </w:r>
      <w:r>
        <w:rPr>
          <w:rFonts w:ascii="Times New Roman"/>
          <w:b w:val="false"/>
          <w:i w:val="false"/>
          <w:color w:val="000000"/>
          <w:sz w:val="28"/>
        </w:rPr>
        <w:t>
</w:t>
      </w:r>
      <w:r>
        <w:rPr>
          <w:rFonts w:ascii="Times New Roman"/>
          <w:b w:val="false"/>
          <w:i w:val="false"/>
          <w:color w:val="000000"/>
          <w:sz w:val="28"/>
        </w:rPr>
        <w:t>
      6. Қазақстан Республикасы Байланыс және ақпарат министрлігі бұқаралық ақпарат құралдарында ШЫҰ МБК отырысын жария ету бойынша жұмыстың үйлестірілуін қамтамасыз етсін.</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министрлігі Кеден бақылау комитеті ШЫҰ МБК отырысына қатысушыларды тексеріп қараудың және ШЫҰ МБК отырысы шеңберінде пайдалануға арналған жүктерді (тауарлар, бұйымдар, экспонаттар, жабдықтар) әкелудің жеңілдетілген рәсімдерін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 Ұлттық қауіпсіздік комитеті (келісім бойынша) ШЫҰ МБК отырысына келетін қатысушылар үшін Астана және Алматы қалаларының әуежайларындағы шекаралық бекеттерде паспорттық бақылаудың жеңілдетілген рәсімдерін («Бүркіт» жүйесінде суретке түсірмей) ұйымдастыруда жәрдем көрсетсін.</w:t>
      </w:r>
      <w:r>
        <w:br/>
      </w:r>
      <w:r>
        <w:rPr>
          <w:rFonts w:ascii="Times New Roman"/>
          <w:b w:val="false"/>
          <w:i w:val="false"/>
          <w:color w:val="000000"/>
          <w:sz w:val="28"/>
        </w:rPr>
        <w:t>
</w:t>
      </w:r>
      <w:r>
        <w:rPr>
          <w:rFonts w:ascii="Times New Roman"/>
          <w:b w:val="false"/>
          <w:i w:val="false"/>
          <w:color w:val="000000"/>
          <w:sz w:val="28"/>
        </w:rPr>
        <w:t>
      9. Астана қаласының әкімдігі, Астана қаласының әуежайында ШЫҰ МБК отырысына қатысушылардың ресми делегацияларын қарсы алу және шығарып салу, әуежайды және көшелерді безендіру, мәдени бағдарлама ұйымдастыру жөніндегі ұйымдастырушылық іс-шараларды орындауды қамтамасыз етсін және «қосымша» бағыттар ұйымдастыру үшін автокөлік (автобустар, микроавтобустар) ұсынсын;</w:t>
      </w:r>
      <w:r>
        <w:br/>
      </w:r>
      <w:r>
        <w:rPr>
          <w:rFonts w:ascii="Times New Roman"/>
          <w:b w:val="false"/>
          <w:i w:val="false"/>
          <w:color w:val="000000"/>
          <w:sz w:val="28"/>
        </w:rPr>
        <w:t>
      2011 жылғы 14 маусымда ШЫҰ құрылуының 10 жылдығына арналған мерекелік фейерверк (ұзақтығы – 10 минут)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10. Астана және Алматы қалаларының әкімдіктері Қазақстан Республикасы Сыртқы істер министрлігі ұсынатын тізімге сәйкес ШЫҰ МБК отырысына қатысушыларды күтіп алу және шығарып салу жөніндегі ұйымдастырушылық іс-шараларының орындалуын қамтамасыз ету үшін Астана және Алматы қалалары әуежайларының VIP-залдарын ақысыз негізде ұсынсын.</w:t>
      </w:r>
      <w:r>
        <w:br/>
      </w:r>
      <w:r>
        <w:rPr>
          <w:rFonts w:ascii="Times New Roman"/>
          <w:b w:val="false"/>
          <w:i w:val="false"/>
          <w:color w:val="000000"/>
          <w:sz w:val="28"/>
        </w:rPr>
        <w:t>
</w:t>
      </w:r>
      <w:r>
        <w:rPr>
          <w:rFonts w:ascii="Times New Roman"/>
          <w:b w:val="false"/>
          <w:i w:val="false"/>
          <w:color w:val="000000"/>
          <w:sz w:val="28"/>
        </w:rPr>
        <w:t>
      11. Қазақстан Республикасы Республикалық ұланы (келісім бойынша) осы өкімнің 2-тармағының 1) тармақшасында көрсетілген делегациялар басшыларын Астана қаласының әуежайында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12. Осы өкімнің орындалуын бақылау Қазақстан Республикасы Сыртқы істер министрлігіне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1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2011 жылғы 9 маусымдағы </w:t>
      </w:r>
      <w:r>
        <w:br/>
      </w:r>
      <w:r>
        <w:rPr>
          <w:rFonts w:ascii="Times New Roman"/>
          <w:b w:val="false"/>
          <w:i w:val="false"/>
          <w:color w:val="000000"/>
          <w:sz w:val="28"/>
        </w:rPr>
        <w:t xml:space="preserve">
№ 80-ө өкіміне      </w:t>
      </w:r>
      <w:r>
        <w:br/>
      </w:r>
      <w:r>
        <w:rPr>
          <w:rFonts w:ascii="Times New Roman"/>
          <w:b w:val="false"/>
          <w:i w:val="false"/>
          <w:color w:val="000000"/>
          <w:sz w:val="28"/>
        </w:rPr>
        <w:t xml:space="preserve">
қосымша         </w:t>
      </w:r>
    </w:p>
    <w:bookmarkEnd w:id="1"/>
    <w:bookmarkStart w:name="z19" w:id="2"/>
    <w:p>
      <w:pPr>
        <w:spacing w:after="0"/>
        <w:ind w:left="0"/>
        <w:jc w:val="left"/>
      </w:pPr>
      <w:r>
        <w:rPr>
          <w:rFonts w:ascii="Times New Roman"/>
          <w:b/>
          <w:i w:val="false"/>
          <w:color w:val="000000"/>
        </w:rPr>
        <w:t xml:space="preserve"> 
Астана қаласында Шанхай ынтымақтастық ұйымына мүше</w:t>
      </w:r>
      <w:r>
        <w:br/>
      </w:r>
      <w:r>
        <w:rPr>
          <w:rFonts w:ascii="Times New Roman"/>
          <w:b/>
          <w:i w:val="false"/>
          <w:color w:val="000000"/>
        </w:rPr>
        <w:t>
мемлекеттердің Басшылары кеңесінің мерейтойлық отырысы</w:t>
      </w:r>
      <w:r>
        <w:br/>
      </w:r>
      <w:r>
        <w:rPr>
          <w:rFonts w:ascii="Times New Roman"/>
          <w:b/>
          <w:i w:val="false"/>
          <w:color w:val="000000"/>
        </w:rPr>
        <w:t>
уақытында ресми делегациялардың басшылары мен мүшелерін</w:t>
      </w:r>
      <w:r>
        <w:br/>
      </w:r>
      <w:r>
        <w:rPr>
          <w:rFonts w:ascii="Times New Roman"/>
          <w:b/>
          <w:i w:val="false"/>
          <w:color w:val="000000"/>
        </w:rPr>
        <w:t>
қамтамасыз ету және қызмет көрсету жөніндегі ұйымдастыру шаралары</w:t>
      </w:r>
    </w:p>
    <w:bookmarkEnd w:id="2"/>
    <w:bookmarkStart w:name="z20" w:id="3"/>
    <w:p>
      <w:pPr>
        <w:spacing w:after="0"/>
        <w:ind w:left="0"/>
        <w:jc w:val="both"/>
      </w:pPr>
      <w:r>
        <w:rPr>
          <w:rFonts w:ascii="Times New Roman"/>
          <w:b w:val="false"/>
          <w:i w:val="false"/>
          <w:color w:val="000000"/>
          <w:sz w:val="28"/>
        </w:rPr>
        <w:t>
      1. Астана қаласының әуежайында шай үстелдерін ұйымдастыру және гүлмен безендіру.</w:t>
      </w:r>
      <w:r>
        <w:br/>
      </w:r>
      <w:r>
        <w:rPr>
          <w:rFonts w:ascii="Times New Roman"/>
          <w:b w:val="false"/>
          <w:i w:val="false"/>
          <w:color w:val="000000"/>
          <w:sz w:val="28"/>
        </w:rPr>
        <w:t>
</w:t>
      </w:r>
      <w:r>
        <w:rPr>
          <w:rFonts w:ascii="Times New Roman"/>
          <w:b w:val="false"/>
          <w:i w:val="false"/>
          <w:color w:val="000000"/>
          <w:sz w:val="28"/>
        </w:rPr>
        <w:t>
      2. Ресми делегациялардың басшылары мен мүшелері үшін тамақтандыруды (кофе-брейктер, фуршеттер, аперитивтер), Қазақстан Республикасының Президенті атынан қабылдаулар (таңғы ас, түскі ас, кешкі ас), сондай-ақ Қазақстан Республикасының Президенті атынан қабылдауларда техникалық үстелдер ұйымдастыру.</w:t>
      </w:r>
      <w:r>
        <w:br/>
      </w:r>
      <w:r>
        <w:rPr>
          <w:rFonts w:ascii="Times New Roman"/>
          <w:b w:val="false"/>
          <w:i w:val="false"/>
          <w:color w:val="000000"/>
          <w:sz w:val="28"/>
        </w:rPr>
        <w:t>
</w:t>
      </w:r>
      <w:r>
        <w:rPr>
          <w:rFonts w:ascii="Times New Roman"/>
          <w:b w:val="false"/>
          <w:i w:val="false"/>
          <w:color w:val="000000"/>
          <w:sz w:val="28"/>
        </w:rPr>
        <w:t>
      3. Баспа бұйымдарын дайындау.</w:t>
      </w:r>
      <w:r>
        <w:br/>
      </w:r>
      <w:r>
        <w:rPr>
          <w:rFonts w:ascii="Times New Roman"/>
          <w:b w:val="false"/>
          <w:i w:val="false"/>
          <w:color w:val="000000"/>
          <w:sz w:val="28"/>
        </w:rPr>
        <w:t>
</w:t>
      </w:r>
      <w:r>
        <w:rPr>
          <w:rFonts w:ascii="Times New Roman"/>
          <w:b w:val="false"/>
          <w:i w:val="false"/>
          <w:color w:val="000000"/>
          <w:sz w:val="28"/>
        </w:rPr>
        <w:t>
      4. Ресми делегациялардың басшылары үшін сыйлықтар және кәдесыйлар сатып алу.</w:t>
      </w:r>
      <w:r>
        <w:br/>
      </w:r>
      <w:r>
        <w:rPr>
          <w:rFonts w:ascii="Times New Roman"/>
          <w:b w:val="false"/>
          <w:i w:val="false"/>
          <w:color w:val="000000"/>
          <w:sz w:val="28"/>
        </w:rPr>
        <w:t>
</w:t>
      </w:r>
      <w:r>
        <w:rPr>
          <w:rFonts w:ascii="Times New Roman"/>
          <w:b w:val="false"/>
          <w:i w:val="false"/>
          <w:color w:val="000000"/>
          <w:sz w:val="28"/>
        </w:rPr>
        <w:t>
      5. Қазақстан Республикасының Президенті атынан іс-шараларды өткізу орындарын гүлмен безендіру.</w:t>
      </w:r>
      <w:r>
        <w:br/>
      </w:r>
      <w:r>
        <w:rPr>
          <w:rFonts w:ascii="Times New Roman"/>
          <w:b w:val="false"/>
          <w:i w:val="false"/>
          <w:color w:val="000000"/>
          <w:sz w:val="28"/>
        </w:rPr>
        <w:t>
</w:t>
      </w:r>
      <w:r>
        <w:rPr>
          <w:rFonts w:ascii="Times New Roman"/>
          <w:b w:val="false"/>
          <w:i w:val="false"/>
          <w:color w:val="000000"/>
          <w:sz w:val="28"/>
        </w:rPr>
        <w:t>
      6. Ресми делегациялардың басшылары мен мүшелеріне көліктік қызмет көрсету.</w:t>
      </w:r>
      <w:r>
        <w:br/>
      </w:r>
      <w:r>
        <w:rPr>
          <w:rFonts w:ascii="Times New Roman"/>
          <w:b w:val="false"/>
          <w:i w:val="false"/>
          <w:color w:val="000000"/>
          <w:sz w:val="28"/>
        </w:rPr>
        <w:t>
</w:t>
      </w:r>
      <w:r>
        <w:rPr>
          <w:rFonts w:ascii="Times New Roman"/>
          <w:b w:val="false"/>
          <w:i w:val="false"/>
          <w:color w:val="000000"/>
          <w:sz w:val="28"/>
        </w:rPr>
        <w:t>
      7. Ресми делегациялардың басшылары мен мүшелеріне медициналық қызмет көрсету.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