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7badd" w14:textId="087ba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Дүниежүзілік Банктің "Doing Business" рейтингісінің индикаторларын жақсарту жөніндегі шаралардың 2011 жылға арналған кешенді жоспарын бекіту туралы</w:t>
      </w:r>
    </w:p>
    <w:p>
      <w:pPr>
        <w:spacing w:after="0"/>
        <w:ind w:left="0"/>
        <w:jc w:val="both"/>
      </w:pPr>
      <w:r>
        <w:rPr>
          <w:rFonts w:ascii="Times New Roman"/>
          <w:b w:val="false"/>
          <w:i w:val="false"/>
          <w:color w:val="000000"/>
          <w:sz w:val="28"/>
        </w:rPr>
        <w:t>Қазақстан Республикасы Премьер-Министрінің 2011 жылғы 29 сәуірдегі № 61-ө Өкімі</w:t>
      </w:r>
    </w:p>
    <w:p>
      <w:pPr>
        <w:spacing w:after="0"/>
        <w:ind w:left="0"/>
        <w:jc w:val="both"/>
      </w:pPr>
      <w:bookmarkStart w:name="z1" w:id="0"/>
      <w:r>
        <w:rPr>
          <w:rFonts w:ascii="Times New Roman"/>
          <w:b w:val="false"/>
          <w:i w:val="false"/>
          <w:color w:val="000000"/>
          <w:sz w:val="28"/>
        </w:rPr>
        <w:t>
      1. Қоса беріліп отырған Дүниежүзілік Банктің «Doing Business» рейтингісінің индикаторларын жақсарту жөніндегі шаралардың 2011 жылға арналған кешенді жоспары (бұдан әрі - Кешенді жоспар) бекітілсін.</w:t>
      </w:r>
      <w:r>
        <w:br/>
      </w:r>
      <w:r>
        <w:rPr>
          <w:rFonts w:ascii="Times New Roman"/>
          <w:b w:val="false"/>
          <w:i w:val="false"/>
          <w:color w:val="000000"/>
          <w:sz w:val="28"/>
        </w:rPr>
        <w:t>
</w:t>
      </w:r>
      <w:r>
        <w:rPr>
          <w:rFonts w:ascii="Times New Roman"/>
          <w:b w:val="false"/>
          <w:i w:val="false"/>
          <w:color w:val="000000"/>
          <w:sz w:val="28"/>
        </w:rPr>
        <w:t>
      2. Орталық және жергілікті атқарушы органдар, Қазақстан Республикасының Президентіне тікелей бағынатын және есеп беретін мемлекеттік органдар (келісім бойынша):</w:t>
      </w:r>
      <w:r>
        <w:br/>
      </w:r>
      <w:r>
        <w:rPr>
          <w:rFonts w:ascii="Times New Roman"/>
          <w:b w:val="false"/>
          <w:i w:val="false"/>
          <w:color w:val="000000"/>
          <w:sz w:val="28"/>
        </w:rPr>
        <w:t>
</w:t>
      </w:r>
      <w:r>
        <w:rPr>
          <w:rFonts w:ascii="Times New Roman"/>
          <w:b w:val="false"/>
          <w:i w:val="false"/>
          <w:color w:val="000000"/>
          <w:sz w:val="28"/>
        </w:rPr>
        <w:t>
      1) Кешенді жоспарды іске асыру жөнінде шаралар қабылдасын;</w:t>
      </w:r>
      <w:r>
        <w:br/>
      </w:r>
      <w:r>
        <w:rPr>
          <w:rFonts w:ascii="Times New Roman"/>
          <w:b w:val="false"/>
          <w:i w:val="false"/>
          <w:color w:val="000000"/>
          <w:sz w:val="28"/>
        </w:rPr>
        <w:t>
</w:t>
      </w:r>
      <w:r>
        <w:rPr>
          <w:rFonts w:ascii="Times New Roman"/>
          <w:b w:val="false"/>
          <w:i w:val="false"/>
          <w:color w:val="000000"/>
          <w:sz w:val="28"/>
        </w:rPr>
        <w:t>
      2) тоқсан сайын, есепті тоқсаннан кейінгі айдың 5-күніне дейін Қазақстан Республикасы Экономикалық даму және сауда министрлігіне Кешенді жоспардың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Экономикалық даму және сауда министрлігі тоқсан сайын, есепті тоқсаннан кейінгі айдың 15-күніне дейін Қазақстан Республикасының Үкіметіне Кешенді жоспардың орындалу барысы туралы жиынтық ақпарат беруді қамтамасыз етсін.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2011 жылғы 29 сәуірдегі</w:t>
      </w:r>
      <w:r>
        <w:br/>
      </w:r>
      <w:r>
        <w:rPr>
          <w:rFonts w:ascii="Times New Roman"/>
          <w:b w:val="false"/>
          <w:i w:val="false"/>
          <w:color w:val="000000"/>
          <w:sz w:val="28"/>
        </w:rPr>
        <w:t xml:space="preserve">
№ 61-ө өкімімен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Дүниежүзілік Банктің «Doing Business» рейтингісінің</w:t>
      </w:r>
      <w:r>
        <w:br/>
      </w:r>
      <w:r>
        <w:rPr>
          <w:rFonts w:ascii="Times New Roman"/>
          <w:b/>
          <w:i w:val="false"/>
          <w:color w:val="000000"/>
        </w:rPr>
        <w:t>
индикаторларын жақсарту жөніндегі шаралардың 2011 жылға</w:t>
      </w:r>
      <w:r>
        <w:br/>
      </w:r>
      <w:r>
        <w:rPr>
          <w:rFonts w:ascii="Times New Roman"/>
          <w:b/>
          <w:i w:val="false"/>
          <w:color w:val="000000"/>
        </w:rPr>
        <w:t>
арналған кешенді жоспары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4580"/>
        <w:gridCol w:w="3012"/>
        <w:gridCol w:w="2121"/>
        <w:gridCol w:w="2438"/>
        <w:gridCol w:w="1543"/>
      </w:tblGrid>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іс-шаралар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Жауаптылар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«Кәсіпорындар ашу» индикаторы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заңнамаға заңды тұлғаны Интернет арқылы тіркеу қызметін енгізу, заңды тұлғаларды (филиалдарды және өкілдіктерді) тіркеу мерзімін қысқарту, тіркеу және тарату рәсімін оңайлату, қайта ұйымдастыру рәсімін тәртіпке келтіру, құрылтайшы құжаттарды нотариалдық куәландыруды алып тастау бөлігінде түзетулер енгізу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 жобасының тұжырымдамасын ВАК-қа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Қаржымині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III тоқсаны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филиалдарды және өкілдіктерді тіркеу рәсімін оңайлату қабылданатын шаралар туралы ақпаратты бұқаралық ақпарат құралдарында жариялау және түсіндіру іс-шараларын жүргізу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БАҚ-тағы сұхбат және мақалалар, дөңгелек үстелдер, семинарлар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Қаржымині, «Атамекен» Одағы» ҚҰЭП, USAID және Дүниежүзілік Банктің сарапшылары (келісім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ішінде</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 (филиалдарды және өкілдіктерді) мемлекеттік тіркеу туралы куәліктің қағаз нысанын жою және коммерциялық ұйымдардың жарғыларын тексеру рәсімін алып тастау мәселелері бойынша халықаралық тәжірибені зерделеу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нормативтік құқықтық актілерге өзгерістер енгізу жөнінде ұсыныстар әзірлеу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Қаржымині, «Атамекен» Одағы» ҚҰЭП, USAІD және Дүниежүзілік Банктің сарапшылары (келісім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II тоқсаны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индикаторды жақсарту жөніндегі реформалар жүргізуде озық тәжірибесі бар елдердің халықаралық тәжірибесін зерделеу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сарапшыларымен консультациялар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сарапшыларымен және мүдделі мемлекеттік органдармен бейнеконференция өткізу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 USAID және Дүниежүзілік Банктің сарапшылары (келісім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ішінде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«Меншікті тіркеу» индикаторы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 үшін тиімді және түсінікті техникалық паспортты жасау құнын есептеуді оңайлату мақсатында жылжымайтын объектінің 1 шаршы метріне байланыстыра отырып, жылжымайтын мүлікті мемлекеттік техникалық зерттеу жөніндегі қызметтердің баға прейскуранттарын енгізу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қолданыстағы нормативтік құқықтық актілеріне өзгерістер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Еңбекмині, БҚА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бірінші жартыжылдығы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құқықтарды электрондық тіркеуді енгізуді көздейтін Қазақстан Республикасы Заңының жобасын әзірлеу, ол нотариалдық мәмілелер негізінде бір рәсім -  нотариусқа өтініш білдіру шеңберінде бір жұмыс күніне дейін жылжымайтын мүлікке құқықтарды тіркеу мерзімін қысқартуға мүмкіндік береді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 жобасының тұжырымдамасын ВАК-қа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БАМ</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II тоқсаны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құқықтарды мемлекеттік тіркеу тәртібін оңайлату бойынша әділет органдары қабылдайтын шаралар туралы түсіндіру іс-шараларын бұқаралық ақпараттық құралдарында жариялау, ұйымдастыру және өңірлерде өткізу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БАҚ-тағы сұхбат және мақалалар, дөңгелек үстелдер, семинарлар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және жергілікті әділет органдары, «Атамекен» Одағы» ҚҰЭП, USAІD және Дүниежүзілік Банктің сарапшылары (келісім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ішінде</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индикаторды жақсарту бойынша реформалар жүргізуде озық тәжірибесі бар елдердің халықаралық тәжірибесін зерделеу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сарапшыларымен консультациялар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сарапшыларымен және мүдделі мемлекеттік органдармен бейнеконференция өткізу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 USAID және Дүниежүзілік Банктің сарапшылары (келісім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ішінде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«Кредиттер алу» индикаторы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 рәсімдері кезінде кредиторлардың, оның ішінде кепілді кредиторлардың басымдылығын анықтау туралы мәселені қарау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қолданыстағы заңнамасына өзгерістер мен толықтырулар енгізу туралы ұсыныстар әзірлеу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Әділетмині, Еңбекмині, ҰБ (келісім бойынша), ҚҚҚ, «Атамекен» Одағы» ҚҰЭП, USAID және Дүниежүзілік Банктің сарапшылары (келісім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ислам банкингі тетігін енгізу мәселесін қарау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қолданыстағы заңнамасына өзгерістер мен толықтырулар енгізу туралы ұсыныстар әзірлеу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Қаржымині, «Атамекен» Одағы» ҚҰЭП, USAID және Дүниежүзілік Банктің сарапшылары (келісім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IV тоқсаны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индикаторды жақсарту бойынша реформалар жүргізуде озық тәжірибесі бар елдердің халықаралық тәжірибесін зерделеу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сарапшыларымен консультациялар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сарапшыларымен және мүдделі мемлекеттік органдармен бейнеконференция өткізу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 USAID және Дүниежүзілік Банктің сарапшылары (келісім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ішінде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«Құрылысқа рұқсат алу» индикаторы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рәсімдерін оңтайландыру және оңайлату жөніндегі халықаралық тәжірибені зерделеу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елдерде тағылымдамадан өту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ҚТҮКШІА, мүдделі мемлекеттік органдар, облыстардың, Астана және Алматы қалаларының әкімдіктері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ішінде</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бас жоспарлармен, егжей-тегжейлі жоспарлау жобаларымен және құрылыс салу жобаларымен қамтамасыз етілуіне қарай топографиялық түсіруді жүргізуге қойылатын талаптарды бөлу туралы мәселелерді қарау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құрылыс салу қағидасына толықтырулар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ҚТҮКШІА, ЖРБА,  облыстардың, Алматы қалаларының әкімдіктері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ІІІ тоқсаны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(жобалау-сметалық) құжаттамасын салалық мемлекеттік органдармен (экологиялық, санитарлық-эпидемиологиялық, энергетикалық және т.б.) міндетті келісу талаптарын алып тастау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заңнамалық актілерге өзгерістер мен толықтырулар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ҚТҮКШІА, ИЖТМ, Қоршағанортамині, ДСМ, ТЖМ</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IV тоқсаны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құжаттамасын жобаның сейсмикалық төзімділігі бойынша (сейсмикалық қауіпті өңірлер үшін) талаптарға сәйкестігіне «ҚазСКҒЗИ» РМК-мен келісуді жою</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саласындағы нормативтік-техникалық құжаттарға өзгерістер мен толықтырулар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ҚТҮКШІА, ТЖМ</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ІІІ тоқсаны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Заңнамалық актілерді жоба әзірленгеннен және мемлекеттік сараптама жүргізілгеннен кейін оны сәулет және қала құрылысы органдарының бекітуі мәніне талдау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құрылыс салу қағидасына өзгерістер мен толықтырулар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ҚТҮКШІА, мүдделі мемлекеттік органдар, облыстардың, Астана және Алматы қалаларының әкімдіктері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III тоқсаны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жұмыстар нарығының субъектілері жүзеге асыратын жобаларға сараптама жүргізудің нақты мерзімдерін белгілеу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саласындағы нормативтік құқықтық актілерге өзгерістер мен толықтырулар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ҚТҮКШІА, мүдделі мемлекеттік органдар, облыстардың, Астана және Алматы қалаларының әкімдіктері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ІІІ тоқсаны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объектілерді пайдалануға қабылдау жөнінде актілер беруі мәніне заңнамалық актілерге талдау жүргізу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саласындағы заңнамаға және басқа нормативтік құқықтық актілерге өзгерістер мен толықтырулар енгізу бойынша ұсыныстар әзірлеу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ҚТҮКШІА, мүдделі мемлекеттік органдар, облыстардың, Астана және Алматы қалаларының әкімдіктері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ІІІ тоқсаны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немесе жер пайдалану құқығында тапсырыс берушіге тиесілі учаскені құрылысқа пайдалануға рұқсат беру туралы талапты алып тастау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рұқсат беру жүйесін жетілдіру мәселелері бойынша өзгерістер мен толықтырулар енгізу туралы» ҚРЗ жобасының шеңберінде «</w:t>
            </w:r>
            <w:r>
              <w:rPr>
                <w:rFonts w:ascii="Times New Roman"/>
                <w:b w:val="false"/>
                <w:i w:val="false"/>
                <w:color w:val="000000"/>
                <w:sz w:val="20"/>
              </w:rPr>
              <w:t>Қазақстан</w:t>
            </w:r>
            <w:r>
              <w:rPr>
                <w:rFonts w:ascii="Times New Roman"/>
                <w:b w:val="false"/>
                <w:i w:val="false"/>
                <w:color w:val="000000"/>
                <w:sz w:val="20"/>
              </w:rPr>
              <w:t xml:space="preserve"> Республикасындағы сәулет, қала құрылысы және құрылыс қызметі туралы» ҚРЗ-ға өзгерістер мен толықтырулар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ҚТҮКШІА, мүдделі мемлекеттік органдар, облыстардың, Астана және Алматы қалаларының әкімдіктері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ІІІ тоқсаны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пайдалануға қабылдау актісіне қабылдау және мемлекеттік қабылдау комиссиясының барлық мүшелері қол қойғаннан кейін оны бекіту рәсімін алып тастау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рұқсат беру жүйесін жетілдіру мәселелері бойынша өзгерістер мен толықтырулар енгізу туралы» ҚРЗ жобасының шеңберінде «Қазақстан Республикасындағы сәулет, қала құрылысы және құрылыс қызметі туралы» ҚРЗ-ға өзгерістер мен толықтырулар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ҚТҮКШІА, мүдделі мемлекеттік органдар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ІІІ тоқсаны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құрамын қысқарту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рұқсат беру жүйесін жетілдіру мәселелері бойынша өзгерістер мен толықтырулар енгізу туралы» ҚРЗ жобасының шеңберінде «Қазақстан Республикасындағы сәулет, қала құрылысы және құрылыс қызметі туралы» ҚРЗ-ға өзгерістер мен толықтырулар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ҚТҮКШІА, мүдделі мемлекет органдар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ІІІ тоқсан</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қадағалауды жүзеге асыру үшін ұйымды міндетті түрде тартуды алып тастау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рұқсат беру жүйесін жетілдіру мәселелері бойынша өзгерістер мен толықтырулар енгізу туралы» ҚРЗ жобасының шеңберінде «Қазақстан Республикасындағы сэулет, қала құрылысы және құрылыс қызметі туралы» ҚРЗ-ға өзгерістер мен толықтырулар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ҚТҮКШІА, мүдделі мемлекеттік органдар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ІІІ тоқсаны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«Қызметкерлердің құқықтарын қорғау» индикаторы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Индикаторды есептеу әдіснамасын таныстыру, бастапқы ақпаратты жинау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 сарапшыларымен консультациялар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басталуына және есептеу әдістемесімен танысу қажеттілігіне байланысты Дүниежүзілік Банк сарапшыларымен және мүдделі мемлекеттік органдармен бейнеконференциялар өткізу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Қаржымині, ЭДСМ, «Атамекен» Одағы» ҚҰЭП, ҚКФ, USAID және Дүниежүзілік Банктің сарапшылары (келісім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ішінде</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Республиканың еңбек заңнамасын талдау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құқығын қорғау» индикаторы бойынша рейтингті жақсарту мақсатында қолданыстағы нормативтік құқықтық актілерге өзгерістер енгізу жөнінде ұсыныстар әзірлеу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Қаржымині, ЭДСМ, Әділетмині, «Атамекен» Одағы» ҚҰЭП, ҚКФ, USAID және Дүниежүзілік Банктің сарапшылары (келісім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ішінде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«Электрмен жабдықтау жүйесіне қосылу» индикаторы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Индикаторды есептеу әдіснамасын таныстыру, бастапқы ақпаратты жинау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сарапшыларымен консультациялар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басталуына және есептеу әдістемесімен танысу қажеттілігіне байланысты Дүниежүзілік Банктің сарапшыларымен және мүдделі мемлекеттік органдармен бейнеконференция өткізу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ҚТҮКШІА, ТМРА, ЭДСМ, USAІD және Дүниежүзілік Банктің сарапшылары (келісім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ішінде</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пайдалану қағидасы мен Электр тораптық қағиданы бекіту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шарттарды қарау мен беру мерзімін, сондай-ақ талап етілетін құжаттарды, техникалық шарттар берілетін жағдайлар тізбесін қысқарту бөлігінде тиісті нормативтік құқықтық актілердің жобаларын дайындау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ҚТҮКШІА, ТМРА, ЭДСМ, Әділетмині, USAІD және Дүниежүзілік Банктің сарапшылары (келісім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Заң жобасы қабылданғаннан кейін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«Кәсіпорындарды тарату» индикаторы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банкроттық тетігін оңайлату (оңалту рәсімдерін оңайлату  және банкроттық рәсімдерінің тиімділігін арттыру) бөлігінде «Банкроттық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xml:space="preserve"> жетілдіру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 жобасының тұжырымдамасын ВАК-қа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Әділетмині, Еңбекмині, ҰБ (келісім бойынша), «Атамекен» Одағы» ҚҰЭП, USAID және Дүниежүзілік Банктің сарапшылары (келісім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II тоқсаны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 міндеттемелері жоқ және мемлекеттік органдар Қазақстан Республикасының заңдарына сәйкес тәуекелдің шамалы және орташа дәрежесі бар субъектілер санатына жатқызған шағын кәсіпкерлік субъектілері үшін қайта ұйымдастырудың және ерікті таратудың оңайлатылған тәртібін белгілеу бөлігінде салық заңнамасын жетілдіру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 жобасының тұжырымдамасын ВАК-қа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Әділетмині, Қазақстан салық төлеушілері қауымдастығы, USAID және Дүниежүзілік Банктің сарапшылары (келісім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II тоқсаны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Борышкердің мүлкін (активтерін) сату бойынша сауда-саттық жүргізу ережесіне борышкердің мүлкін сату тиімділігін арттыруға бағытталған түзетулер енгізу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2006 жылғы 26 сәуірдегі № 326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«Атамекен» Одағы» ҚҰЭП, USAID және Дүниежүзілік Банктің сарапшылары (келісім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бірінші жартыжылдығы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Өңірлерде кәсіпорындарды тарату саласында жүргізілетін реформалар туралы бизнес-қоғамдастықтар өкілдерімен түсіндіру іс-шараларын жүргізу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БАҚ-тағы сұхбат және мақалалар, дөңгелек үстелдер, семинарлар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«Атамекен» Одағы» ҚҰЭП, USAID және Дүниежүзілік Банктің сарапшылары (келісім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 және желтоқсан</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индикаторды жақсарту бойынша реформалар жүргізуде озық тәжірибесі бар елдердің халықаралық тәжірибесін зерделеу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сарапшыларымен консультациялар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сарапшыларымен және мүдделі мемлекеттік органдармен бейнеконференция өткізу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 USAID және Дүниежүзілік Банктің сарапшылары (келісім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ішінде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«Келісімшарттарды орындау» индикаторы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Индикаторды есептеу әдіснамасын таныстыру, бастапқы ақпаратты жинау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 сарапшыларымен консультациялар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басталуына және есептеу әдістемесімен танысу қажеттілігіне байланысты Дүниежүзілік Банктің сарапшыларымен және мүдделі мемлекеттік органдармен бейнеконференция өткізу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Қоршағанортамині, АШМ, Еңбекмині, БП, ЖС (келісім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ішінде</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жүйесін жетілдіруге бағытталған кешенді шараларды жүзеге асыру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«Медиация туралы» Заңды іске асыруға бағытталған нормативтік құқықтық актілерді қабылдау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 (келісім бойынша), Әділетмині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ішінде</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орындаушылары туралы жаңа шешімдерді тиімді енгізу бойынша Дүниежүзілік Банк сарапшыларының консультациялары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Бейнеконференция</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Қоршағанортамині, АШМ, Еңбекмині, БП, ЖС (келісім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индикаторды жақсарту бойынша реформалар жүргізуде озық тәжірибесі бар елдердің халықаралық тәжірибесін зерделеу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сарапшыларымен консультациялар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сарапшыларымен және мүдделі мемлекеттік органдармен бейнеконференция өткізу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 USAID және Дүниежүзілік Банктің сарапшылары (келісім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ішінде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«Халықаралық сауда» индикаторы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қабылданатын құжаттардың санын бекіту бойынша Дүниежүзілік Банк сарапшыларының консультациялары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сарапшыларымен консультациялар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сарапшыларымен және мүдделі мемлекеттік органдармен бейнеконференция өткізу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 USAID және Дүниежүзілік Банктің сарапшылары (келісім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бірінші жартыжылдығы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саласындағы экспорттық-импорттық операцияларда бірыңғай электрондық терезені енгізу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жылдарға арналған сыртқы сауда саласындағы экспорттық-импорттық операцияларда «Б-терезе» ақпараттық жүйесін Қазақстан Республикасында іске асыру жөніндегі іс-шаралар жоспарын орындау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және мүдделі мемлекеттік органдар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мен көлік құралдарын электронды декларациялауды енгізу кедендік рәсімдерді жетілдіру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декларациялау мәселелері бойынша халықаралық стандартқа сәйкестігі тұрғысынан ұлттық заңнаманы талдау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заңнамасына өзгерістер енгізу бойынша ұсыныстар әзірлеу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БАМ</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III тоқсаны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Бизнес-қоғамдастықтар өкілдерімен өңірлерде заңнаманы түсіндіру бойынша, сондай-ақ халықаралық сауда саласында  жүргізіліп отырған реформалар туралы түсіндіру шараларын өткізу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БАҚ-тағы сұхбат және мақалалар, дөңгелек үстелдер, семинарлар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сауданы мемлекеттік реттеуге тартылған мемлекеттік органдар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сауданы мемлекеттік реттеуге тартылған мемлекеттік органдардың Интернет-ресурстарында сыртқы экономикалық қызметке қатысушылар үшін бизнес-ақпараттың қолжетімділігін қамтамасыз 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сауданы мемлекеттік реттеуге тартылған мемлекеттік органдардың Интернет-ресурстарында ақпаратты орналастыру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сауданы мемлекеттік реттеуге тартылған мемлекеттік органдар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индикаторды жақсарту бойынша реформалар жүргізуде озық тәжірибесі бар елдердің халықаралық тәжірибесін зерделеу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сарапшыларымен консультациялар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сарапшыларымен және мүдделі мемлекеттік органдармен бейнеконференция өткізу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 USAID және Дүниежүзілік Банктің сарапшылары (келісім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ішінде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«Салық салу» индикаторы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салық салу саласындағы заңнамасын талдау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саласындағы заңнамаға және басқа да нормативтік құқықтық актілерге өзгерістер мен толықтырулар енгізу жөнінде ұсыныстар әзірлеу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Қазақстан салық төлеушілері қауымдастығы, USAID және Дүниежүзілік Банктің сарапшылары (келісім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ішінде</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индикаторды жақсарту бойынша реформалар жүргізуде озық тәжірибесі бар елдердің халықаралық тәжірибесін зерделеу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сарапшыларымен консультациялар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сарапшыларымен және мүдделі мемлекеттік органдармен бейнеконференция өткізу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 USAID және Дүниежүзілік Банктің сарапшылары (келісім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ішінде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«Инвесторларды қорғау» индикаторы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қоғамдардың лауазымды адамдарының өздері қабылдайтын шешімдер үшін дербес жауапкершілігін белгілеу; осы адамдар қызметінің негізгі қағидаттарын айқындау; акционерлерге лауазымды адамдардың ірі мәмілелері және/немесе мүдделілік және басқалар болуына орай жасалатын мәмілелерді жасасу туралы шешімдер қабылдауының нәтижесінде қоғамға келтірілген шығындарды өтеу туралы шағым-талаппен сотқа жүгіну құқығын беру бөлігінде Қазақстан Республикасының заңнамасын жетілдіру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кейбір заңнамалық актілеріне ипотекалық кредит беру және қаржылық қызметтерді тұтынушылар мен инвесторлардың құқықтарын қорғау мәселелері бойынша өзгерістер мен толықтырулар енгізу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жобасы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 қабылдау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мүдделі мемлекеттік органдар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I тоқсаны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заңнамасының ережелерін «Директорлардың жауапкершілігі индексі» және «Акционерлердің сот процесіне қатысу қабілеттілігі индексі» индекстері бойынша Дүниежүзілік Банктің талаптарына сәйкестігіне түсіндіру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сарапшыларымен бейнеконференция</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Қаржымині, «Атамекен» Одағы» ҚҰЭП, ҚҚҚ, USAІD және Дүниежүзілік Банктің сарапшылары (келісім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ішінде</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Акционерлік қоғамдардың лауазымды адамдарының дербес жауапкершілігі және осы мәселедегі халықаралық тәжірибе бөлігінде мүдделі тұлғалармен «Қазақстан Республикасының кейбір заңнамалық актілеріне ипотекалық кредит беру және қаржылық қызметтерді тұтынушылар мен инвесторлардың құқықтарын қорғау мәселелері бойынша өзгерістер мен толықтырулар енгізу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нормаларын қолдану жөніндегі түсіндіру жұмысы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БАҚ-тағы сұхбат және мақалалар, дөңгелек үстелдер, семинарлар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ЭДСМ-гe ақпарат</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Қаржымині, «Атамекен» Одағы» ҚҰЭП, ҚҚҚ, USAІD және Дүниежүзілік Банктің сарапшылары (келісім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ішінде</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индикаторды жақсарту бойынша реформалар жүргізуде озық тәжірибесі бар елдердің халықаралық тәжірибесін зерделеу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сарапшыларымен консультациялар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сарапшыларымен және мүдделі мемлекеттік органдармен бейнеконференция өткізу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 USAID және Дүниежүзілік Банктің сарапшылары (келісім бойынша)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ішінде</w:t>
            </w:r>
          </w:p>
        </w:tc>
      </w:tr>
    </w:tbl>
    <w:bookmarkStart w:name="z8" w:id="3"/>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аббревиатуралардың толық жазылуы</w:t>
      </w:r>
      <w:r>
        <w:rPr>
          <w:rFonts w:ascii="Times New Roman"/>
          <w:b w:val="false"/>
          <w:i w:val="false"/>
          <w:color w:val="000000"/>
          <w:sz w:val="28"/>
        </w:rPr>
        <w:t>:</w:t>
      </w:r>
      <w:r>
        <w:br/>
      </w:r>
      <w:r>
        <w:rPr>
          <w:rFonts w:ascii="Times New Roman"/>
          <w:b w:val="false"/>
          <w:i w:val="false"/>
          <w:color w:val="000000"/>
          <w:sz w:val="28"/>
        </w:rPr>
        <w:t>
ЭДСМ - Қазақстан Республикасы Экономикалық даму және сауда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БАМ - Қазақстан Республикасы Байланыс және ақпарат министрлігі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Қоршағанортамині - Қазақстан Республикасы Қоршаған органы қорғау министрлігі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ҰБ - Қазақстан Республикасы Ұлттық Банкі</w:t>
      </w:r>
      <w:r>
        <w:br/>
      </w:r>
      <w:r>
        <w:rPr>
          <w:rFonts w:ascii="Times New Roman"/>
          <w:b w:val="false"/>
          <w:i w:val="false"/>
          <w:color w:val="000000"/>
          <w:sz w:val="28"/>
        </w:rPr>
        <w:t>
ЖС - Қазақстан Республикасы Жоғарғы Соты</w:t>
      </w:r>
      <w:r>
        <w:br/>
      </w:r>
      <w:r>
        <w:rPr>
          <w:rFonts w:ascii="Times New Roman"/>
          <w:b w:val="false"/>
          <w:i w:val="false"/>
          <w:color w:val="000000"/>
          <w:sz w:val="28"/>
        </w:rPr>
        <w:t>
БП - Қазақстан Республикасы Бас прокуратурасы</w:t>
      </w:r>
      <w:r>
        <w:br/>
      </w:r>
      <w:r>
        <w:rPr>
          <w:rFonts w:ascii="Times New Roman"/>
          <w:b w:val="false"/>
          <w:i w:val="false"/>
          <w:color w:val="000000"/>
          <w:sz w:val="28"/>
        </w:rPr>
        <w:t>
ЖРБА - Қазақстан Республикасы Жер ресурстарын басқару агенттігі</w:t>
      </w:r>
      <w:r>
        <w:br/>
      </w:r>
      <w:r>
        <w:rPr>
          <w:rFonts w:ascii="Times New Roman"/>
          <w:b w:val="false"/>
          <w:i w:val="false"/>
          <w:color w:val="000000"/>
          <w:sz w:val="28"/>
        </w:rPr>
        <w:t>
ҚТҮКШІА - Қазақстан Республикасы Құрылыс және тұрғын үй-коммуналдық шаруашылық істері агенттігі</w:t>
      </w:r>
      <w:r>
        <w:br/>
      </w:r>
      <w:r>
        <w:rPr>
          <w:rFonts w:ascii="Times New Roman"/>
          <w:b w:val="false"/>
          <w:i w:val="false"/>
          <w:color w:val="000000"/>
          <w:sz w:val="28"/>
        </w:rPr>
        <w:t>
ТМРА - Қазақстан Республикасы Табиғи монополияларды реттеу агенттігі</w:t>
      </w:r>
      <w:r>
        <w:br/>
      </w:r>
      <w:r>
        <w:rPr>
          <w:rFonts w:ascii="Times New Roman"/>
          <w:b w:val="false"/>
          <w:i w:val="false"/>
          <w:color w:val="000000"/>
          <w:sz w:val="28"/>
        </w:rPr>
        <w:t>
БҚА - Қазақстан Республикасы Бәсекелестік қорғау агенттігі</w:t>
      </w:r>
      <w:r>
        <w:br/>
      </w:r>
      <w:r>
        <w:rPr>
          <w:rFonts w:ascii="Times New Roman"/>
          <w:b w:val="false"/>
          <w:i w:val="false"/>
          <w:color w:val="000000"/>
          <w:sz w:val="28"/>
        </w:rPr>
        <w:t>
«Атамекен» Одағы» ҚҰЭП - «Атамекен» Одағы» Қазақстанның ұлттық экономикалық палатасы</w:t>
      </w:r>
      <w:r>
        <w:br/>
      </w:r>
      <w:r>
        <w:rPr>
          <w:rFonts w:ascii="Times New Roman"/>
          <w:b w:val="false"/>
          <w:i w:val="false"/>
          <w:color w:val="000000"/>
          <w:sz w:val="28"/>
        </w:rPr>
        <w:t>
ҚКФ - Қазақстан кәсіпкерлері форумы</w:t>
      </w:r>
      <w:r>
        <w:br/>
      </w:r>
      <w:r>
        <w:rPr>
          <w:rFonts w:ascii="Times New Roman"/>
          <w:b w:val="false"/>
          <w:i w:val="false"/>
          <w:color w:val="000000"/>
          <w:sz w:val="28"/>
        </w:rPr>
        <w:t>
ҚҚҚ - Қазақстанның қаржыгерлер қауымдастығы</w:t>
      </w:r>
      <w:r>
        <w:br/>
      </w:r>
      <w:r>
        <w:rPr>
          <w:rFonts w:ascii="Times New Roman"/>
          <w:b w:val="false"/>
          <w:i w:val="false"/>
          <w:color w:val="000000"/>
          <w:sz w:val="28"/>
        </w:rPr>
        <w:t>
ҚРЗ - Қазақстан Республикасының Заңы</w:t>
      </w:r>
      <w:r>
        <w:br/>
      </w:r>
      <w:r>
        <w:rPr>
          <w:rFonts w:ascii="Times New Roman"/>
          <w:b w:val="false"/>
          <w:i w:val="false"/>
          <w:color w:val="000000"/>
          <w:sz w:val="28"/>
        </w:rPr>
        <w:t>
ВАК - заң жобалау қызметі мәселелері жөніндегі ведомствоаралық комиссия</w:t>
      </w:r>
      <w:r>
        <w:br/>
      </w:r>
      <w:r>
        <w:rPr>
          <w:rFonts w:ascii="Times New Roman"/>
          <w:b w:val="false"/>
          <w:i w:val="false"/>
          <w:color w:val="000000"/>
          <w:sz w:val="28"/>
        </w:rPr>
        <w:t>
БАҚ - бұқаралық ақпарат құралдары</w:t>
      </w:r>
      <w:r>
        <w:br/>
      </w:r>
      <w:r>
        <w:rPr>
          <w:rFonts w:ascii="Times New Roman"/>
          <w:b w:val="false"/>
          <w:i w:val="false"/>
          <w:color w:val="000000"/>
          <w:sz w:val="28"/>
        </w:rPr>
        <w:t>
USAID - АҚШ Халықаралық даму агенттігі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