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e378" w14:textId="3c9e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2010 жылғы 12 тамыздағы № 114-ө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19 сәуірдегі № 50-ө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Республикасындағы кеден ісі туралы» Қазақстан Республикасының 2010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«Қазақстан Республикасының кейбір заңнамалық актілеріне кедендік реттеу және салық салу мәселелері бойынша өзгерістер мен толықтырулар енгізу туралы» Қазақстан Республикасының 2010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туралы» Қазақстан Республикасы Премьер-Министрінің 2010 жылғы 12 тамыздағы № 114-ө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«Қазақстан Республикасындағы кеден ісі туралы» Қазақстан Республикасының 2010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«Қазақстан Республикасының кейбір заңнамалық актілеріне кедендік реттеу және салық салу мәселелері бойынша өзгерістер мен толықтырулар енгізу туралы» Қазақстан Республикасының 2010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17-жолдың 5-бағанындағы «2010 жылғы тамыз» деген сөздер «2011 жылғы желтоқсан» деген сөздермен ауыстырылсын.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