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89bb" w14:textId="34b8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әйелдерінің съезін өткізу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2 наурыздағы № 30-ө Өкімі</w:t>
      </w:r>
    </w:p>
    <w:p>
      <w:pPr>
        <w:spacing w:after="0"/>
        <w:ind w:left="0"/>
        <w:jc w:val="both"/>
      </w:pPr>
      <w:bookmarkStart w:name="z1" w:id="0"/>
      <w:r>
        <w:rPr>
          <w:rFonts w:ascii="Times New Roman"/>
          <w:b w:val="false"/>
          <w:i w:val="false"/>
          <w:color w:val="000000"/>
          <w:sz w:val="28"/>
        </w:rPr>
        <w:t>
      Қазақстан әйелдерінің съезін өткізу мақсатында:</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Іс басқармасы (келісім бойынша) қосымшаға сәйкес Қазақстан әйелдерінің съезіне қатысушыларды Қазақстан Республикасы Президентінің атынан ресми қабылдау өткізуге арналған шығыстарды 2011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бағдарламасы бойынша көзделген қаражат есебінен қаржыландыруды қамтамасыз етсін.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2011 жылғы 2 наурыздағы </w:t>
      </w:r>
      <w:r>
        <w:br/>
      </w:r>
      <w:r>
        <w:rPr>
          <w:rFonts w:ascii="Times New Roman"/>
          <w:b w:val="false"/>
          <w:i w:val="false"/>
          <w:color w:val="000000"/>
          <w:sz w:val="28"/>
        </w:rPr>
        <w:t xml:space="preserve">
№ 30-ө өкіміне     </w:t>
      </w:r>
      <w:r>
        <w:br/>
      </w:r>
      <w:r>
        <w:rPr>
          <w:rFonts w:ascii="Times New Roman"/>
          <w:b w:val="false"/>
          <w:i w:val="false"/>
          <w:color w:val="000000"/>
          <w:sz w:val="28"/>
        </w:rPr>
        <w:t xml:space="preserve">
      қосымша        </w:t>
      </w:r>
    </w:p>
    <w:bookmarkEnd w:id="1"/>
    <w:bookmarkStart w:name="z4" w:id="2"/>
    <w:p>
      <w:pPr>
        <w:spacing w:after="0"/>
        <w:ind w:left="0"/>
        <w:jc w:val="left"/>
      </w:pPr>
      <w:r>
        <w:rPr>
          <w:rFonts w:ascii="Times New Roman"/>
          <w:b/>
          <w:i w:val="false"/>
          <w:color w:val="000000"/>
        </w:rPr>
        <w:t xml:space="preserve"> 
Шығыстар</w:t>
      </w:r>
    </w:p>
    <w:bookmarkEnd w:id="2"/>
    <w:p>
      <w:pPr>
        <w:spacing w:after="0"/>
        <w:ind w:left="0"/>
        <w:jc w:val="both"/>
      </w:pPr>
      <w:r>
        <w:rPr>
          <w:rFonts w:ascii="Times New Roman"/>
          <w:b w:val="false"/>
          <w:i w:val="false"/>
          <w:color w:val="000000"/>
          <w:sz w:val="28"/>
        </w:rPr>
        <w:t>      1. Қазақстан әйелдерінің съезіне қатысушылардың құрметіне Қазақстан Республикасы Президентінің атынан ресми қабылдауды ұйымдастыру.</w:t>
      </w:r>
      <w:r>
        <w:br/>
      </w:r>
      <w:r>
        <w:rPr>
          <w:rFonts w:ascii="Times New Roman"/>
          <w:b w:val="false"/>
          <w:i w:val="false"/>
          <w:color w:val="000000"/>
          <w:sz w:val="28"/>
        </w:rPr>
        <w:t>
      2. Сыйлықтар, кәдесыйлар және гүл сатып алу.</w:t>
      </w:r>
      <w:r>
        <w:br/>
      </w:r>
      <w:r>
        <w:rPr>
          <w:rFonts w:ascii="Times New Roman"/>
          <w:b w:val="false"/>
          <w:i w:val="false"/>
          <w:color w:val="000000"/>
          <w:sz w:val="28"/>
        </w:rPr>
        <w:t>
      3. Іс-шара ететін орындарды гүлмен безендіру.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