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7e65" w14:textId="1507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Сербия Республикасының Президенті Борис Тадичтің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2010 жылғы 5 қазандағы № 137-ө Өкімі</w:t>
      </w:r>
    </w:p>
    <w:p>
      <w:pPr>
        <w:spacing w:after="0"/>
        <w:ind w:left="0"/>
        <w:jc w:val="both"/>
      </w:pPr>
      <w:bookmarkStart w:name="z1" w:id="0"/>
      <w:r>
        <w:rPr>
          <w:rFonts w:ascii="Times New Roman"/>
          <w:b w:val="false"/>
          <w:i w:val="false"/>
          <w:color w:val="000000"/>
          <w:sz w:val="28"/>
        </w:rPr>
        <w:t>
      Сербия Республикасының Президенті Борис Тадичтің Қазақстан Республикасына ресми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2010 жылғы 6-7 қазан кезеңінде Астана қаласында Сербия Республикасы Президентінің Қазақстан Республикасына ресми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Президентінің Іс басқармасы (келісім бойынша) </w:t>
      </w:r>
      <w:r>
        <w:rPr>
          <w:rFonts w:ascii="Times New Roman"/>
          <w:b w:val="false"/>
          <w:i w:val="false"/>
          <w:color w:val="000000"/>
          <w:sz w:val="28"/>
        </w:rPr>
        <w:t>қосымшаға</w:t>
      </w:r>
      <w:r>
        <w:rPr>
          <w:rFonts w:ascii="Times New Roman"/>
          <w:b w:val="false"/>
          <w:i w:val="false"/>
          <w:color w:val="000000"/>
          <w:sz w:val="28"/>
        </w:rPr>
        <w:t xml:space="preserve"> сәйкес «1+10» форматы бойынша Сербия Республикасы ресми делегациясының мүшелеріне қызмет көрсету жөніндегі ұйымдастыру шараларын қабылдасын, сапарды өткізуге арналған шығыстарды 2010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Сербия Республикасы ресми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Қазақстан Республикасы Қорғаныс министрлігімен бірлесіп, Сербия Республикасы Президентінің арнайы ұшағының Қазақстан Республикасының аумағы үстінен ұшып өтуін, Астана қаласының әуежайына қонуын және одан ұшып шығуын;</w:t>
      </w:r>
      <w:r>
        <w:br/>
      </w:r>
      <w:r>
        <w:rPr>
          <w:rFonts w:ascii="Times New Roman"/>
          <w:b w:val="false"/>
          <w:i w:val="false"/>
          <w:color w:val="000000"/>
          <w:sz w:val="28"/>
        </w:rPr>
        <w:t>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Байланыс және ақпарат министрлігі сапарды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министрлігі Қазақстан Республикасы Президентінің атынан ресми қабылдау кезінде концерттік бағдарлама ұйымдастырсын.</w:t>
      </w:r>
      <w:r>
        <w:br/>
      </w:r>
      <w:r>
        <w:rPr>
          <w:rFonts w:ascii="Times New Roman"/>
          <w:b w:val="false"/>
          <w:i w:val="false"/>
          <w:color w:val="000000"/>
          <w:sz w:val="28"/>
        </w:rPr>
        <w:t>
</w:t>
      </w:r>
      <w:r>
        <w:rPr>
          <w:rFonts w:ascii="Times New Roman"/>
          <w:b w:val="false"/>
          <w:i w:val="false"/>
          <w:color w:val="000000"/>
          <w:sz w:val="28"/>
        </w:rPr>
        <w:t>
      7. Астана қаласының әкімдігі Сербия Республикасының ресми делегациясын Астана қаласының әуежайында қарсы алу және шығарып салу жөніндегі ұйымдастыру іс-шараларының орындалуын, әуежайды және көшелерді безендіруді, болатын орындарда бірге жүруді, сондай-ақ мәдени бағдарламаларды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Республикалық ұланы (келісім бойынша) Астана қаласының әуежайында Сербия Республикасының Президентін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11"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5 қазандағы</w:t>
      </w:r>
      <w:r>
        <w:br/>
      </w:r>
      <w:r>
        <w:rPr>
          <w:rFonts w:ascii="Times New Roman"/>
          <w:b w:val="false"/>
          <w:i w:val="false"/>
          <w:color w:val="000000"/>
          <w:sz w:val="28"/>
        </w:rPr>
        <w:t xml:space="preserve">
№ 137-ө өкіміне   </w:t>
      </w:r>
      <w:r>
        <w:br/>
      </w:r>
      <w:r>
        <w:rPr>
          <w:rFonts w:ascii="Times New Roman"/>
          <w:b w:val="false"/>
          <w:i w:val="false"/>
          <w:color w:val="000000"/>
          <w:sz w:val="28"/>
        </w:rPr>
        <w:t xml:space="preserve">
қосымша       </w:t>
      </w:r>
    </w:p>
    <w:bookmarkEnd w:id="1"/>
    <w:bookmarkStart w:name="z12" w:id="2"/>
    <w:p>
      <w:pPr>
        <w:spacing w:after="0"/>
        <w:ind w:left="0"/>
        <w:jc w:val="left"/>
      </w:pPr>
      <w:r>
        <w:rPr>
          <w:rFonts w:ascii="Times New Roman"/>
          <w:b/>
          <w:i w:val="false"/>
          <w:color w:val="000000"/>
        </w:rPr>
        <w:t xml:space="preserve"> 
Сербия Республикасының ресми делегациясы мүшелеріне қызмет көрсету жөніндегі ұйымдастыру шаралары</w:t>
      </w:r>
    </w:p>
    <w:bookmarkEnd w:id="2"/>
    <w:bookmarkStart w:name="z13" w:id="3"/>
    <w:p>
      <w:pPr>
        <w:spacing w:after="0"/>
        <w:ind w:left="0"/>
        <w:jc w:val="both"/>
      </w:pPr>
      <w:r>
        <w:rPr>
          <w:rFonts w:ascii="Times New Roman"/>
          <w:b w:val="false"/>
          <w:i w:val="false"/>
          <w:color w:val="000000"/>
          <w:sz w:val="28"/>
        </w:rPr>
        <w:t>
      1. Сербия Республикасы ресми делегациясының мүшелерін (1+10 форматы бойынша) және Қазақстан Республикасының Президенті Күзет қызметінің қызметкерлерін Астана қаласының қонақ үйіне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 бағдарламаларын, автомобильдерге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Сербия Республикасының ресми делегациясын қарсы алу және шығарып салу кезінде Астана қаласының әуежайында шай дастарханын ұйымдастыру және гүлдермен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Н.Назарбаевтың атынан Астана қаласында Сербия Республикасының Президенті Б.Тадичтің құрметіне қабылдаулар (таңғы, түскі, кешкі астар) ұйымдастыру.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Премьер-Министрі К.Мәсімовтің атынан Астана қаласында Сербия Республикасының Президенті Б.Тадичтің құрметіне қабылдау ұйымдастыру.</w:t>
      </w:r>
      <w:r>
        <w:br/>
      </w:r>
      <w:r>
        <w:rPr>
          <w:rFonts w:ascii="Times New Roman"/>
          <w:b w:val="false"/>
          <w:i w:val="false"/>
          <w:color w:val="000000"/>
          <w:sz w:val="28"/>
        </w:rPr>
        <w:t>
</w:t>
      </w:r>
      <w:r>
        <w:rPr>
          <w:rFonts w:ascii="Times New Roman"/>
          <w:b w:val="false"/>
          <w:i w:val="false"/>
          <w:color w:val="000000"/>
          <w:sz w:val="28"/>
        </w:rPr>
        <w:t>
      6. Сербия Республикасы ресми делегациясының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7. Іс-шаралар өтетін орындарды гүлмен безендіру.</w:t>
      </w:r>
      <w:r>
        <w:br/>
      </w:r>
      <w:r>
        <w:rPr>
          <w:rFonts w:ascii="Times New Roman"/>
          <w:b w:val="false"/>
          <w:i w:val="false"/>
          <w:color w:val="000000"/>
          <w:sz w:val="28"/>
        </w:rPr>
        <w:t>
</w:t>
      </w:r>
      <w:r>
        <w:rPr>
          <w:rFonts w:ascii="Times New Roman"/>
          <w:b w:val="false"/>
          <w:i w:val="false"/>
          <w:color w:val="000000"/>
          <w:sz w:val="28"/>
        </w:rPr>
        <w:t>
      8. Сербия Республикасы ресми делегациясының мүшелеріне және бірге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9. Сербия Республикасы ресми делегациясының мүшелеріне және бірге жүретін адамдарға медициналық қызмет көрсету.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