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22dc" w14:textId="eae2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 халықаралық ұйымдарға жұмысқа жіберуді құқықтық реттеу мәселесі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13 тамыздағы № 116-ө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азаматтарын халықаралық ұйымдарға жұмысқа жіберуді құқықтық реттеу мәселесі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Рәпіл Сейітханұлы            министрлігінің жауапты хатшысы,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Сәдуақасұлы            министрлігі Әкімшілік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Әбдіхалықова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Ботагөз Фархатқызы           министрлігінің Әкімшілік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мемлекеттік тіл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сараптама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Әмірханов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Баймерденұлы           қауіпсіздік комитетінің Терроризмге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қарсы орталығы штаб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 қауіпсіздік комитеті заң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Қапесов                    - Қазақстан Республикасының Орталық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Өнербекұлы             комиссиясы заң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Рысқұлов         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Алмасұлы             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аға прокуроры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Әзімова   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Әбілқасымқызы        министрлігі Халықаралық шарттарды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сараптау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Жоланова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Алтынбекқызы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қамтамасыз ету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Жиенбаева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Құтыбайқызы           қызмет істері агенттігінің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қызметті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Нұрабаева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Қойшыбайқызы            және сауда министрлігінің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қатынастар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Кучерова                   -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Александровна       министрлігінің Қорғаныс, құқық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жүйесі және мемлекеттік органдар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саласында бюджеттік бағдарламаларды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жоспарлау, олардың атқарылуын талдау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және іске асырылуын бағалау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Аханов                     - Қазақстан Республикасы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Еркінұлы               қылмысқа және 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күрес агенттігінің Құқықтық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ету және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бөлімінің аса маңызды істер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аға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Жахин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Жаңатайұлы            министрлігі Кадрлық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ерекше тапсырмалар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аға инспекторы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Қонақбаева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Болатқызы              Премьер-Министрінің Кеңсесі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байланыстар және протокол бөлімінің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сарапшы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Қаржаубаев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Жұмағалиұлы            халықты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Халықты жұмыспен қамту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Мергембаева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Нарипа Сатымбекқызы          халықты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қамсыздандыру және сақтандыру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1-тармаққа өзгерту енгізілді - ҚР Премьер-Министрінің 2011.02.02 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> Өкімімен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2011 жылғы 15 ақпанға дейінгі мерзімде Қазақстан Республикасының азаматтарын халықаралық ұйымдарға жұмысқа жіберуді құқықтық реттеу жөніндегі ұсыныстарды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2-тармаққа өзгерту енгізілді - ҚР Премьер-Министрінің 2011.02.02 </w:t>
      </w:r>
      <w:r>
        <w:rPr>
          <w:rFonts w:ascii="Times New Roman"/>
          <w:b w:val="false"/>
          <w:i w:val="false"/>
          <w:color w:val="000000"/>
          <w:sz w:val="28"/>
        </w:rPr>
        <w:t>№ 8-ө</w:t>
      </w:r>
      <w:r>
        <w:rPr>
          <w:rFonts w:ascii="Times New Roman"/>
          <w:b w:val="false"/>
          <w:i w:val="false"/>
          <w:color w:val="ff0000"/>
          <w:sz w:val="28"/>
        </w:rPr>
        <w:t> Өкімімен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