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0627" w14:textId="a440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ісі туралы" Қазақстан Республикасының 2010 жылғы 30 маусымдағы Кодексі мен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12 тамыздағы № 114-ө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Республикасындағы кеден ісі туралы" Қазақстан Республикасының 2010 жылғы 30 маусымдағы Кодексін және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2010 жылғы 12 тамыздағы</w:t>
            </w:r>
            <w:r>
              <w:br/>
            </w:r>
            <w:r>
              <w:rPr>
                <w:rFonts w:ascii="Times New Roman"/>
                <w:b w:val="false"/>
                <w:i w:val="false"/>
                <w:color w:val="000000"/>
                <w:sz w:val="20"/>
              </w:rPr>
              <w:t>№ 114-ө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Республикасындағы кеден ісі туралы"</w:t>
      </w:r>
      <w:r>
        <w:br/>
      </w:r>
      <w:r>
        <w:rPr>
          <w:rFonts w:ascii="Times New Roman"/>
          <w:b/>
          <w:i w:val="false"/>
          <w:color w:val="000000"/>
        </w:rPr>
        <w:t>Қазақстан Республикасының 2010 жылғы 30 маусымдағы Кодексі</w:t>
      </w:r>
      <w:r>
        <w:br/>
      </w:r>
      <w:r>
        <w:rPr>
          <w:rFonts w:ascii="Times New Roman"/>
          <w:b/>
          <w:i w:val="false"/>
          <w:color w:val="000000"/>
        </w:rPr>
        <w:t>мен "Қазақстан Республикасының кейбір заңнамалық актілеріне</w:t>
      </w:r>
      <w:r>
        <w:br/>
      </w:r>
      <w:r>
        <w:rPr>
          <w:rFonts w:ascii="Times New Roman"/>
          <w:b/>
          <w:i w:val="false"/>
          <w:color w:val="000000"/>
        </w:rPr>
        <w:t>кедендік реттеу және салық салу мәселелері бойынша өзгерістер</w:t>
      </w:r>
      <w:r>
        <w:br/>
      </w:r>
      <w:r>
        <w:rPr>
          <w:rFonts w:ascii="Times New Roman"/>
          <w:b/>
          <w:i w:val="false"/>
          <w:color w:val="000000"/>
        </w:rPr>
        <w:t>мен толықтырулар енгізу туралы" Қазақстан Республикасының 2010</w:t>
      </w:r>
      <w:r>
        <w:br/>
      </w:r>
      <w:r>
        <w:rPr>
          <w:rFonts w:ascii="Times New Roman"/>
          <w:b/>
          <w:i w:val="false"/>
          <w:color w:val="000000"/>
        </w:rPr>
        <w:t>жылғы 30 маусымдағы Заңын іске асыру мақсатында қабылдануы</w:t>
      </w:r>
      <w:r>
        <w:br/>
      </w:r>
      <w:r>
        <w:rPr>
          <w:rFonts w:ascii="Times New Roman"/>
          <w:b/>
          <w:i w:val="false"/>
          <w:color w:val="000000"/>
        </w:rPr>
        <w:t>қажет нормативтік құқықтық актілердің</w:t>
      </w:r>
      <w:r>
        <w:br/>
      </w:r>
      <w:r>
        <w:rPr>
          <w:rFonts w:ascii="Times New Roman"/>
          <w:b/>
          <w:i w:val="false"/>
          <w:color w:val="000000"/>
        </w:rPr>
        <w:t>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2011.04.04 </w:t>
      </w:r>
      <w:r>
        <w:rPr>
          <w:rFonts w:ascii="Times New Roman"/>
          <w:b w:val="false"/>
          <w:i w:val="false"/>
          <w:color w:val="ff0000"/>
          <w:sz w:val="28"/>
        </w:rPr>
        <w:t>№ 41-ө</w:t>
      </w:r>
      <w:r>
        <w:rPr>
          <w:rFonts w:ascii="Times New Roman"/>
          <w:b w:val="false"/>
          <w:i w:val="false"/>
          <w:color w:val="ff0000"/>
          <w:sz w:val="28"/>
        </w:rPr>
        <w:t xml:space="preserve">, 2011.04.19 </w:t>
      </w:r>
      <w:r>
        <w:rPr>
          <w:rFonts w:ascii="Times New Roman"/>
          <w:b w:val="false"/>
          <w:i w:val="false"/>
          <w:color w:val="ff0000"/>
          <w:sz w:val="28"/>
        </w:rPr>
        <w:t>N 50-ө</w:t>
      </w:r>
      <w:r>
        <w:rPr>
          <w:rFonts w:ascii="Times New Roman"/>
          <w:b w:val="false"/>
          <w:i w:val="false"/>
          <w:color w:val="ff0000"/>
          <w:sz w:val="28"/>
        </w:rPr>
        <w:t xml:space="preserve">, 2011.09.12 N </w:t>
      </w:r>
      <w:r>
        <w:rPr>
          <w:rFonts w:ascii="Times New Roman"/>
          <w:b w:val="false"/>
          <w:i w:val="false"/>
          <w:color w:val="ff0000"/>
          <w:sz w:val="28"/>
        </w:rPr>
        <w:t>127-ө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534"/>
        <w:gridCol w:w="338"/>
        <w:gridCol w:w="1625"/>
        <w:gridCol w:w="1090"/>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шеңберінде салық салынатын импорт мөлшерін түзету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МГМ, ЭДСМ, Қаржымині және басқа да мүдделі мемлекеттік органдар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әкелінген, өткізу жөніндегі айналымдар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МГМ, ЭДСМ, АШМ, ККМ,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тауарлар импортын қосылған құн салығынан босату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ИЖТМ, МГМ, АШМ, ККМ, ЭДСМ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Премьер-Министрінің 2011.09.12 N </w:t>
            </w:r>
            <w:r>
              <w:rPr>
                <w:rFonts w:ascii="Times New Roman"/>
                <w:b w:val="false"/>
                <w:i w:val="false"/>
                <w:color w:val="000000"/>
                <w:sz w:val="20"/>
              </w:rPr>
              <w:t>127-ө</w:t>
            </w:r>
            <w:r>
              <w:rPr>
                <w:rFonts w:ascii="Times New Roman"/>
                <w:b w:val="false"/>
                <w:i/>
                <w:color w:val="000000"/>
                <w:sz w:val="20"/>
              </w:rPr>
              <w:t xml:space="preserve"> Өкімімен.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Премьер-Министрінің 2011.09.12 N </w:t>
            </w:r>
            <w:r>
              <w:rPr>
                <w:rFonts w:ascii="Times New Roman"/>
                <w:b w:val="false"/>
                <w:i w:val="false"/>
                <w:color w:val="000000"/>
                <w:sz w:val="20"/>
              </w:rPr>
              <w:t>127-ө</w:t>
            </w:r>
            <w:r>
              <w:rPr>
                <w:rFonts w:ascii="Times New Roman"/>
                <w:b w:val="false"/>
                <w:i/>
                <w:color w:val="000000"/>
                <w:sz w:val="20"/>
              </w:rPr>
              <w:t xml:space="preserve"> Өкімімен.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әкелу қосылған құн салығынан босатылатын тауарлардың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импортталатын, өнеркәсіптік қайта өңдеуге арналған тауарлардың тізбесін және көрсетілген өнеркәсіптік қайта өңдеу кезінде алынған дайын өнімнің тізбесін, сондай-ақ осындай тауарларды импорттайтын Қазақстан Республикасы салық төлеушілерінің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ЭДСМ, МГМ, АШМ, ККМ,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импортталатын, өнеркәсіптік қайта өңдеуге арналған тауарлардың тізбесін және көрсетілген өнеркәсіптік қайта өңдеу кезінде алынған дайын өнімнің тізбесін, сондай-ақ осындай тауарларды импорттайтын Қазақстан Республикасы салық төлеушілерінің тізбесін айқындау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ЭДСМ, МГМ, АШМ, ККМ,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ИЖТМ, ЭДСМ және басқа да мүдделі мемлекеттік органдар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акцизделетін тауарларды (жеңіл автомобильдер мен магистралдық құбыржолдар арқылы өткізілетін акцизделетін тауарларды қоспағанда) Қазақстан Республикасының шекарасы арқылы өткізу пункттерінің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маусым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таңбаларымен немесе акциздік таңбалармен таңбалауға жататын акцизделетін тауарлардың Қазақстан Республикасының шекарасы арқылы, оның ішінде кеден одағы шеңберінде өткізілуін бақылауды жүзеге асыру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қазан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 мен оған қойылатын біліктілік талаптарды бекіту туралы" Қазақстан Республикасы Үкіметінің 2007 жылғы 23 тамыздағы № 731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 және басқа да мүдделі мемлекеттік органдар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Қазақстан Республикасының Заңын іске асыру туралы" Қазақстан Республикасы Үкіметінің 1995 жылғы 29 желтоқсандағы № 1894 қаулысына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 және басқа да мүдделі мемлекеттік органдар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қараша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еркін қойма кедендік рәсімінде еркін қойма аумағында өндірген және осы аумақтан Қазақстан Республикасы аумағының қалған бөлігіне өткізген кезде олардың сәйкестік өлшемдерін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ЭДСМ,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оның ішінде экспорттық бақылауға жататын өнімнің, эксперты мен импортын сондай-ақ жекелеген кезіндегі қызметті лицензиялау ережелерін, лицензиялау жөніндегі қызметке қойылатын біліктілік талаптарын және экспорты мен импорты лицензиялануға тиіс тауарлардың тізбесін бекіту туралы" Қазақстан Республикасы Үкіметінің 2008 жылғы 12 маусымдағы № 578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Қаржымині, ЭДСМ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кеден органдарына есептілікті, оның ішінде ақпараттық технологияларды пайдалана отырып ұсынуының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маманына біліктілік аттестатын беру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жабдыққа қойылатын талаптарды және оны пайдалану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тасымалдаушының кедендік транзиттің кедендік рәсіміне сәйкес тасымалданатын тауарлардың есебін жүргізуінің және кеден органдарына осындай тауарларды тасымалдау туралы есептілікті, оның ішінде ақпараттық технологияларды пайдалана отырып ұсынуының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 иесінің сақталатын тауарлардың есебін жүргізуінің және кеден органдарына олар туралы есептілікті, оның ішінде ақпараттық технологияларды пайдалана отырып ұсынуының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 иесінің кедендік қоймада сақтаудағы тауарлардың есебін жүргізуінің және кеден органдарына осындай тауарлар туралы есептілікті, оның ішінде, ақпараттық технологияларды пайдалана отырып, ұсынуының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енгізудің қосымша шарттарын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иесінің бажсыз сауда дүкеніне тауарлар түсімінің және олардың осы дүкенде сатылуының есебін жүргізуінің, сондай-ақ кеден органдарына осындай тауарлар туралы есептілікті, оның ішінде ақпараттық технологияларды пайдалана отырып ұсынуының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 ісі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түрдегі тауарларды жіктеу туралы шешімнің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Преференциялық және преференциялық емес режимдерді қолдану кезінде тауар шығарылған елді айқындауға қатысты алдын ала шешім қабылдау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алымдардың ставкаларын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салудан босату үшін құжаттар ұсыну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Премьер-Министрінің 2011.04.04 </w:t>
            </w:r>
            <w:r>
              <w:rPr>
                <w:rFonts w:ascii="Times New Roman"/>
                <w:b w:val="false"/>
                <w:i w:val="false"/>
                <w:color w:val="000000"/>
                <w:sz w:val="20"/>
              </w:rPr>
              <w:t>№ 41-ө</w:t>
            </w:r>
            <w:r>
              <w:rPr>
                <w:rFonts w:ascii="Times New Roman"/>
                <w:b w:val="false"/>
                <w:i/>
                <w:color w:val="000000"/>
                <w:sz w:val="20"/>
              </w:rPr>
              <w:t xml:space="preserve"> Өкімімен.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мерзімін ұзартуды немесе оны бөліп төлеуді ұсыну туралы не оны беруден бас тарту туралы шешім қабылдау үшін қажетті құжаттардың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өсімпұлдардың бюджеттен артық (қате) төленген (есепке жатқызылған) немесе артық өндіріп алынған сомаларын бюджетке аудару, қайтару (есепке алу)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кедендік алымдар мен өсімпұлдардың бюджетке түсімдерін есепке алу, сондай-ақ төлеушінің жеке шоттарын жүргізу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кедендік алымдар мен өсімпұлдардың түрлері бойынша төлеушінің жеке шотын жүргізу қағидалары мен нысандарын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кедендік алымдар мен өсімпұлдар бойынша салыстырып тексеру актісінің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органдарында кедендік баждардың, салықтардың төленуін қамтамасыз етуді есепке алу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 қолдану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сомасын айқындау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немесе артық өндіріп алынған кедендік әкету баждарының, салықтар мен кедендік алымдардың сомаларын, аванстық төлемдер сомаларын, кедендік баждардың, салықтардың төленуін қамтамасыз ету сомаларын қайтару (есепке жатқызу), сондай-ақ кедендік әкелу баждарының артық (қате) төленген немесе артық өндіріп алынған сомаларын қайтару (есепке жатқызу)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өсімдіктер карантині саласындағы уәкілетті мемлекеттік органның өсімдіктер карантині жөніндегі мемлекеттік ветеринариялық-санитариялық инспекторлары мен мемлекеттік инспекторларын кеден органдарына іссапарға жіберу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мамыр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мамыр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тізбесі мен оларды қолдану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кеден органдарының су және әуе кемелерін пайдалану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бақылаудағы тауарларды есепке алу қағидалары мен нысандарын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сақтаудағы, тасымалданатын, сатылатын, қайта өңдеудегі және (немесе) пайдаланылатын тауарлар туралы есептілікті ұсыну нысаны мен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органдарында тәуекелдерді басқару жүйесін қолдану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органдарында тәуекелдерді басқару жүйесін қолдану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кезінде ұсталған тауарларды сақтау жөніндегі шығыстарды өтеу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сақтау мерзімдері өткен тауарларды сату, жою немесе өзгеше пайдалану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тауарлардың иелеріне оларды сатудан түскен сомаларды қайтару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орындарына орналастыруды растау қағидаларын бекіту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тауарларды сақтау қоймалары иелерінің келіп түсетін, сақтаудағы, әкетілетін тауарлар және (немесе) көлік құралдары туралы есепті (оның ішінде бақылау мен есепке алудың автоматтандырылған нысанын пайдалана отырып) жүргізуінің және есептілікті кеден органына ұсынуының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уақытша сақтауға орналастырылғанын растайтын құжаттарды қабылдау және тіркеу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лауазымды адамдарының тауарларды кедендік тазарту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Кеден одағы сыртқы экономикалық қызметінің бірыңғай тауар номенклатурасы бойынша бір жіктеу кодын көрсете отырып, уақыттың белгіленген кезеңі ішінде өткізілетін құрастырылмаған немесе бөлшектелген түрдегі, оның ішінде жинақталмаған немесе аяқталмаған түрдегі тауарды декларациялауға рұқсат беруінің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белгіленген кезеңі ішінде өткізілетін құрастырылмаған немесе бөлшектелген түрдегі, оның ішінде жинақталмаған немесе аяқталмаған түрдегі тауарды кедендік декларациялау және кедендік тазарту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сүйемелдеу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 аяқтау үшін ұсынылатын құжаттардың берілуін тіркеу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аумақта қайта өңдеу шарттары туралы құжаттың нысанын және оны беру, оған өзгерістер немесе толықтырулар енгізу, сондай- ақ оны кері қайтарып алу (жою)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рәсімін қолдану туралы есеп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аумақтан тыс қайта өңдеу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аумақтан тыс қайта өңдеу кедендік рәсімін қолдану туралы есеп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рәсімін қолдану туралы есеп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үлгілерін, онымен қамтамасыз ету нормаларын және айырым белгілерін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лауазымды адамдары қолданатын арнайы құралдардың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атыс қаруын алып жүру, сақтау және оны пайдалану құқығы берілген лауазымды адамдарының санаттарын, лауазымды адамдары қолданатын атыс қаруы мен оқ-дәрілер түрлерінің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қызметтік міндетін орындауына байланысты бұдан әрі кәсіби қызметпен айналысу мүмкіндігін жоққа жарақат алған не денсаулығы өзгеше нашарлаған кезде, сондай-ақ ол қаза тапқан (қайтыс болған) жағдайда біржолғы өтемақы төлеу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таным сипатын және оларды қолдану сипатын және оларды қолдану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жөніндегі шешімдердің нысандарын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бажсыз сауда дүкендерінде сату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аумағына шетелдік тауарларды әкелгенге дейін балама тауарлардан алынған қайта өңдеу өнімдерін әкету жүзеге асырылатын кеден органдарының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Үкіметінің қаулысы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мен салық қызметі органдарының өзара іс-қимыл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Қазақстан Республикасының ұлттық темір жол компаниясымен, темір жол көлік саласындағы ұлттық тасымалдаушысымен, халықаралық әуежайларымен, теңіз және өзен порттарымен өзара іс-қимыл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ККМ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ісін жетілдіру мәселелері жөніндегі консультативтік кеңестер туралы үлгі ережені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жүйелерін қолдана отырып, біліктілік емтихандарын өткізу құқығына ие кеден органдарының тізбесін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өткізу бағдарламасын, біліктілік емтихандарына арналған сұрақтарды әзірлеу, біліктілік емтихандарына арналған сұрақтарды әзірлеу және бекіту қағидаларын, аттестат алуға үміткердің білімін бағалау өлшемдерін, сондай-ақ біліктілік аттестатының, бейдждің, кедендік декларациялау маманының жеке нөмірлі мөрінің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енгізілгені туралы куәлікті алу үшін ұсынылатын сауалнаманың, уәкілетті экономикалық операторлардың тізілімін және осындай тізілімге енгізілгені туралы куәліктің нысандарын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ақпараттық технологияларды, оларды қамтамасыз ету құралдары мен ақпаратты қорғаудың бағдарламалық-техникалық құралдарын кедендік мақсаттар үшін пайдалану шарттары мен қағидаларын, сондай-ақ ақпарат алмасудың электрондық тәсілдеріне негізделген ақпараттық өзара іс-қимылды ұйымдастыру кезінде оларға қойылатын талаптарды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ККМ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 кедендік статистикасының деректерін жариялау қағидалары мен мерзімдерін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кедендік статистиканы жүргізу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мен өсімпұлдар бойынша берешекті өтегені туралы хабарлама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шекарасында бірлескен бақылауды жүргізу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ҰҚК,АШМ, ДСМ, ККМ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мамыр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 мен көлік құралдарын, үй-жайларды, ыдыстарды және басқа да орындарды қолдану ережелері мен олардың жасалуына қойылатын талаптарды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 тексеріп қарауды жүргізуге нұсқаманың (нұсқаудың)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бағалау, ақпарат жинау және өңдеу, тәуекелдерді басқару жөніндегі шараларды әзірлеу және іске асыру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кедендік тексеріс нұсқамасының және кедендік төлемдер, салықтар мен өсімпұлдар бойынша берешекті өтеу туралы хабарламаның және (немесе) жолсыздықтарды жою туралы талаптың нысандарын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билік етуі шектелген мүлкін салық берешегі есебіне сату ережелерін бекіту туралы" Қазақстан Республикасы Жоғары Соты жанындағы Сот әкімшілігі комитеті төрағасының 2009 жылғы 1 шілдедегі № 259-п бұйрығына толықтырулар мен өзгерістер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 (жинақтау),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сарапшы қорытындысын ресімдеу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кедендік сараптама тағайындау туралы шешімінің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 жүргізу үшін кеден органдарының лауазымды адамы болып табылмайтын сарапшына (маманды) тарту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Кеден одағы сыртқы экономикалық қызметінің бірыңғай тауар номенклатурасы бойынша бір жіктеу кодын көрсете отырып, уақыттың белгіленген кезеңі ішінде өткізілетін, құрастырылмаған немесе бөлшектелген түрде, оның ішінде жинақталмаған немесе аяқталмаған түрде тауарды декларациялауға рұқсат қағазында көрсетілетін өзге де мәліметтерді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кедендік тізілімін жүргізу нысаны мен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мен Қазақстан Республикасының зияткерлік меншік құқықтарын қорғау саласындағы уәкілетті мемлекеттік органы арасындағы өзара іс-қимыл және ақпарат алмасу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органдарына жаңадан қабылданған лауазымды адамдардың тағылымдамадан эту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 мен жеке нөмірлі мөрлерді беру ережелерін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адамының Қазақстан халқына адал болуына ант қабылдау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кию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адамын сол кеден органында не сол жердегі басқа кеден органына немесе басқа жерге қызметке ротациялау ережелерін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құралдарын, арнайы құралдар мен қызметтік жануарларды есепке алу, сақтау және кеден органы лауазымды адамдарының пайдалану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өткізу пункттері арқылы акцизделетін тауарларды өткізу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шілде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өндіруге және оның айналымына декларация беру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жекелеген түрлеріне ілеспе жүкқұжаттарды ресімдеу, тапсыру, алу, беру, есепке алу, сақтау және ұсыну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қосындардың қызметін ұйымдастыру ережесін бекіту туралы" Қазақстан Республикасы Қаржы министрінің 2008 жылғы 23 желтоқсандағы № 602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қыркүйек</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нысандарын және оларды жасау ережелерін бекіту туралы" Қазақстан Республикасы Қаржы министрінің 2009 жылғы 24 желтоқсандағы № 574 бұйрығына өзгерістер мен толықтырулар енгізу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қыркүйек</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орналасқан жерлерді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кассасы бойынша шығыс операцияларын тоқтата тұру туралы өкімнің нысанын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немесе төлеушінің есебіне үшінші тұлғаның кедендік баждарды, салықтарды және өсімпұлдарды төлеуі кезінде бюджеттік сыныптаманың кодтары бойынша түсімдердің туралы есептілігін беру қағидаларын бекіту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Қазақстан Республикасының Кедендік бақылау агенттігі, Қазақстан Республикасы Қаржы министрлігі Кедендік бақылау комитеті бұйрықтарының күші жойылды деп тану туралы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тамыз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ЭДСМ       - Қазақстан Республикасы Экономикалық даму және сауда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МГМ        - Қазақстан Республикасы Мұнай және газ министрлігі</w:t>
      </w:r>
    </w:p>
    <w:p>
      <w:pPr>
        <w:spacing w:after="0"/>
        <w:ind w:left="0"/>
        <w:jc w:val="both"/>
      </w:pPr>
      <w:r>
        <w:rPr>
          <w:rFonts w:ascii="Times New Roman"/>
          <w:b w:val="false"/>
          <w:i w:val="false"/>
          <w:color w:val="000000"/>
          <w:sz w:val="28"/>
        </w:rPr>
        <w:t>
      ИЖТМ       -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ККМ        - Қазақстан Республикасы Көлік және коммуникация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СӘК        - Қазақстан Республикасы Жоғарғы Соты жанындағы Сот</w:t>
      </w:r>
    </w:p>
    <w:p>
      <w:pPr>
        <w:spacing w:after="0"/>
        <w:ind w:left="0"/>
        <w:jc w:val="both"/>
      </w:pPr>
      <w:r>
        <w:rPr>
          <w:rFonts w:ascii="Times New Roman"/>
          <w:b w:val="false"/>
          <w:i w:val="false"/>
          <w:color w:val="000000"/>
          <w:sz w:val="28"/>
        </w:rPr>
        <w:t>
                   әкімшілігі комитеті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