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aa10" w14:textId="d77a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Словакия Республикасының Президенті Иван Гашпаровичтың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30 наурыздағы № 47-ө Өкімі</w:t>
      </w:r>
    </w:p>
    <w:p>
      <w:pPr>
        <w:spacing w:after="0"/>
        <w:ind w:left="0"/>
        <w:jc w:val="both"/>
      </w:pPr>
      <w:bookmarkStart w:name="z1" w:id="0"/>
      <w:r>
        <w:rPr>
          <w:rFonts w:ascii="Times New Roman"/>
          <w:b w:val="false"/>
          <w:i w:val="false"/>
          <w:color w:val="000000"/>
          <w:sz w:val="28"/>
        </w:rPr>
        <w:t>
      Словакия Республикасының Президенті Иван Гашпаровичтың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29 - 31 наурызда Астана және Алматы қалаларына Словакия Республикасының Президенті Иван Гашпаровичтың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Словакия Республикасының ресми делегациясының мүшелеріне «1+1+13» форматы бойынша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Словакия Республикасының ресми делегациясы мүшелерінің Астана және Алматы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Словакия Республикасының Президенті арнайы ұшағының Қазақстан Республикасының аумағы үстінен ұшып өтуін, Астана және Алматы қалаларының әуежайларына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және Қазақстан Республикасы Премьер-Министрінің атынан ресми қабылдаулар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және Алматы қалаларының әкімдіктері Словакия Республикасының ресми делегациясын Астана және Алматы қалаларының әуежайларында қарсы алу және шығарып салу жөніндегі ұйымдастыру іс-шараларын орындауды, әуежайларды және көшелерді безендіруді, баратын орындарда бірге жүруді, Алматыда көлік қызметін көрсетуді,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және Алматы қалаларының әуежайларында Словакия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47-ө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Словакия Республикасы ресми делегациясының мүшелеріне қызмет көрсету жөніндегі ұйымдастыру шаралары</w:t>
      </w:r>
    </w:p>
    <w:bookmarkStart w:name="z16" w:id="2"/>
    <w:p>
      <w:pPr>
        <w:spacing w:after="0"/>
        <w:ind w:left="0"/>
        <w:jc w:val="both"/>
      </w:pPr>
      <w:r>
        <w:rPr>
          <w:rFonts w:ascii="Times New Roman"/>
          <w:b w:val="false"/>
          <w:i w:val="false"/>
          <w:color w:val="000000"/>
          <w:sz w:val="28"/>
        </w:rPr>
        <w:t>
      1. Словакия Республикасының ресми делегациясының мүшелерін «1+1+13» форматы бойынша және Қазақстан Республикасы Президенті Күзет қызметінің қызметкерлерін Астана және Алматы қалаларындағы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Словакия Республикасының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4. Словакия Республикасының ресми делегациясын қарсы алу және шығарып салу кезінде Астана және Алматы қалаларының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Н.Ә. Назарбаевтың атынан Астана қаласында Словакия Республикасының Президенті Иван Гашпаровичтың құрметіне қабылдаулар (таңертеңгі, түскі және кешкі ас) ұйымдастыру.</w:t>
      </w:r>
      <w:r>
        <w:br/>
      </w:r>
      <w:r>
        <w:rPr>
          <w:rFonts w:ascii="Times New Roman"/>
          <w:b w:val="false"/>
          <w:i w:val="false"/>
          <w:color w:val="000000"/>
          <w:sz w:val="28"/>
        </w:rPr>
        <w:t>
</w:t>
      </w:r>
      <w:r>
        <w:rPr>
          <w:rFonts w:ascii="Times New Roman"/>
          <w:b w:val="false"/>
          <w:i w:val="false"/>
          <w:color w:val="000000"/>
          <w:sz w:val="28"/>
        </w:rPr>
        <w:t>
      6. Қазақстан Республикасының Премьер-Министрі К.К. Мәсімовтің атынан Астана қаласында Словакия Республикасының Президенті Иван Гашпаровичтың құрметіне қабылдау ұйымдастыру.</w:t>
      </w:r>
      <w:r>
        <w:br/>
      </w:r>
      <w:r>
        <w:rPr>
          <w:rFonts w:ascii="Times New Roman"/>
          <w:b w:val="false"/>
          <w:i w:val="false"/>
          <w:color w:val="000000"/>
          <w:sz w:val="28"/>
        </w:rPr>
        <w:t>
</w:t>
      </w:r>
      <w:r>
        <w:rPr>
          <w:rFonts w:ascii="Times New Roman"/>
          <w:b w:val="false"/>
          <w:i w:val="false"/>
          <w:color w:val="000000"/>
          <w:sz w:val="28"/>
        </w:rPr>
        <w:t>
      7.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Словакия Республикасының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Словакия Республикасының ресми делегациясының мүшелеріне және бірге жүретін адамдарға медициналық қызмет корсету.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