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a34f" w14:textId="66ba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№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8 желтоқсандағы № 153-ө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заңнамалық кесімдерін іске асыру жөніндегі шаралар туралы» Қазақстан Республикасы Премьер-Министрінің 2004 жылғы 30 желтоқсандағы № 383-ө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 заңнамалық кесімдерін іске асыру мақсатында қабылдануы кажет нормативтік құқықтық кесімдердің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7-жолдың 5) тармақшасы алынып тасталсын.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