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aa41" w14:textId="601a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Премьер-Министрі С.С. Сидорскийдің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9 қарашадағы № 159-ө Өкімі</w:t>
      </w:r>
    </w:p>
    <w:p>
      <w:pPr>
        <w:spacing w:after="0"/>
        <w:ind w:left="0"/>
        <w:jc w:val="both"/>
      </w:pPr>
      <w:bookmarkStart w:name="z1" w:id="0"/>
      <w:r>
        <w:rPr>
          <w:rFonts w:ascii="Times New Roman"/>
          <w:b w:val="false"/>
          <w:i w:val="false"/>
          <w:color w:val="000000"/>
          <w:sz w:val="28"/>
        </w:rPr>
        <w:t>
      2009 жылғы 8 - 10 қараша кезеңінде Беларусь Республикасының Премьер-Министрі Сергей Сергеевич Сидорскийдің Қазақстан Республикасына жұмыс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Астана мен Ақтөбе қалаларында сапарды дайындау және өткізу жөніндегі хаттамалық-ұйымдастыру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Беларусь Республикасы делегациясының мүшелеріне «1+5» форматы бойынша қызмет көрсету жөнінде ұйымдастыру шараларын қабылдасын,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Беларусь Республикасының делегациясы мүшелерінің Астана мен Ақтөбе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Беларусь Республикасы Премьер-Министрі С.С. Сидорскийдің арнайы ұшағының Қазақстан Республикасы аумағының үстінен ұшып өтуін, Астана мен Ақтөбе қалаларының әуежайларына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мен Ақтөбе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Астана мен Ақтөбе қалаларының әкімдіктері Беларусь Республикасының делегациясын Астана мен Ақтөбе қалаларының әуежайларында қарсы алу мен шығарып салу жөніндегі ұйымдастыру іс-шараларын орындауды, әуежайлар мен көшелерді безендіруді, болатын орындарында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мен Ақтөбе қалаларының әуежайларында Беларусь Республикасының Премьер-Министрі С.С. Сидорскийді қарсы алу мен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9 қарашадағы</w:t>
      </w:r>
      <w:r>
        <w:br/>
      </w:r>
      <w:r>
        <w:rPr>
          <w:rFonts w:ascii="Times New Roman"/>
          <w:b w:val="false"/>
          <w:i w:val="false"/>
          <w:color w:val="000000"/>
          <w:sz w:val="28"/>
        </w:rPr>
        <w:t xml:space="preserve">
№ 159-ө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Беларусь Республикасы делегациясының мүшелерін қамтамасыз ету және оларға қызмет көрсету жөніндегі ұйымдастыру шаралары</w:t>
      </w:r>
    </w:p>
    <w:bookmarkStart w:name="z13" w:id="2"/>
    <w:p>
      <w:pPr>
        <w:spacing w:after="0"/>
        <w:ind w:left="0"/>
        <w:jc w:val="both"/>
      </w:pPr>
      <w:r>
        <w:rPr>
          <w:rFonts w:ascii="Times New Roman"/>
          <w:b w:val="false"/>
          <w:i w:val="false"/>
          <w:color w:val="000000"/>
          <w:sz w:val="28"/>
        </w:rPr>
        <w:t>
      1. Беларусь Республикасы делегациясының мүшелерін «1+5» форматы бойынша және Қазақстан Республикасы Президенті Күзет қызметінің қызметкерлерін Астана мен Ақтөбе қалаларындағы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Беларусь Республикасының делегациясын Астана мен Ақтөбе қалаларының әуежайларында қарсы алу және шығарып салу кезінде шай дастарханын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К.Қ. Мәсімовтің атынан Беларусь Республикасының Премьер-Министрі С.С. Сидорскийдің құрметіне қабылдау (таңғы және кешкі ас) ұйымдастыру.</w:t>
      </w:r>
      <w:r>
        <w:br/>
      </w:r>
      <w:r>
        <w:rPr>
          <w:rFonts w:ascii="Times New Roman"/>
          <w:b w:val="false"/>
          <w:i w:val="false"/>
          <w:color w:val="000000"/>
          <w:sz w:val="28"/>
        </w:rPr>
        <w:t>
</w:t>
      </w:r>
      <w:r>
        <w:rPr>
          <w:rFonts w:ascii="Times New Roman"/>
          <w:b w:val="false"/>
          <w:i w:val="false"/>
          <w:color w:val="000000"/>
          <w:sz w:val="28"/>
        </w:rPr>
        <w:t>
      5. Беларусь Республикасы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Беларусь Республикасы делегациясының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Беларусь Республикасы делегациясының мүшелері мен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