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27c6" w14:textId="3572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Республикасының Премьер-Министрі Нгуен Тан Зунгтың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8 қыркүйектегі N 134-ө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Вьетнам Социалистік Республикасының Премьер-Министрі Нгуен Тан Зунгтың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2009 жылғы 14 - 15 қыркүйекте Астана қаласында Вьетнам Социалистік Республикасының Премьер-Министрі Нгуен Тан Зунгтың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"1+1+5" форматы бойынша Вьетнам Социалистік Республикасы ресми делегациясының мүшелеріне қызмет көрсету жөнінде ұйымдастыру шараларын қабылдасын, 2009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Вьетнам Социалистік Республикасының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Қазақстан Республикасы Қорғаныс министрлігімен бірлесіп, Вьетнам Социалистік Республикасының Премьер-Министрі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Премьер-Министрінің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6. Астана қаласының әкімдігі Вьетнам Социалистік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Вьетнам Социалистік Республикасының Премьер-Министрін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8 қыркүйектегі </w:t>
      </w:r>
      <w:r>
        <w:br/>
      </w:r>
      <w:r>
        <w:rPr>
          <w:rFonts w:ascii="Times New Roman"/>
          <w:b w:val="false"/>
          <w:i w:val="false"/>
          <w:color w:val="000000"/>
          <w:sz w:val="28"/>
        </w:rPr>
        <w:t xml:space="preserve">
N 134-ө өкіміне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Вьетнам Социалистік Республикасы ресми</w:t>
      </w:r>
      <w:r>
        <w:br/>
      </w:r>
      <w:r>
        <w:rPr>
          <w:rFonts w:ascii="Times New Roman"/>
          <w:b w:val="false"/>
          <w:i w:val="false"/>
          <w:color w:val="000000"/>
          <w:sz w:val="28"/>
        </w:rPr>
        <w:t>
</w:t>
      </w:r>
      <w:r>
        <w:rPr>
          <w:rFonts w:ascii="Times New Roman"/>
          <w:b/>
          <w:i w:val="false"/>
          <w:color w:val="000080"/>
          <w:sz w:val="28"/>
        </w:rPr>
        <w:t>делегациясының мүшелерін қамтамасыз ету және оларға қызмет</w:t>
      </w:r>
      <w:r>
        <w:br/>
      </w:r>
      <w:r>
        <w:rPr>
          <w:rFonts w:ascii="Times New Roman"/>
          <w:b w:val="false"/>
          <w:i w:val="false"/>
          <w:color w:val="000000"/>
          <w:sz w:val="28"/>
        </w:rPr>
        <w:t>
</w:t>
      </w:r>
      <w:r>
        <w:rPr>
          <w:rFonts w:ascii="Times New Roman"/>
          <w:b/>
          <w:i w:val="false"/>
          <w:color w:val="000080"/>
          <w:sz w:val="28"/>
        </w:rPr>
        <w:t>корсету жөніндегі ұйымдастыру 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Вьетнам Социалистік Республикасы ресми делегациясының мүшелерін (1+1+5 форматы бойынша) және Қазақстан Республикасының Президенті Күзет қызметінің қызметкерлерін Астана қаласындағы қонақ үйде орналастыру.</w:t>
      </w:r>
      <w:r>
        <w:br/>
      </w:r>
      <w:r>
        <w:rPr>
          <w:rFonts w:ascii="Times New Roman"/>
          <w:b w:val="false"/>
          <w:i w:val="false"/>
          <w:color w:val="000000"/>
          <w:sz w:val="28"/>
        </w:rPr>
        <w:t>
</w:t>
      </w:r>
      <w:r>
        <w:rPr>
          <w:rFonts w:ascii="Times New Roman"/>
          <w:b w:val="false"/>
          <w:i w:val="false"/>
          <w:color w:val="000000"/>
          <w:sz w:val="28"/>
        </w:rPr>
        <w:t>
      2. Екі жақты іс-шараларды өткізу үшін залдарды және дыбыс техникаларын жалға алу.</w:t>
      </w:r>
      <w:r>
        <w:br/>
      </w:r>
      <w:r>
        <w:rPr>
          <w:rFonts w:ascii="Times New Roman"/>
          <w:b w:val="false"/>
          <w:i w:val="false"/>
          <w:color w:val="000000"/>
          <w:sz w:val="28"/>
        </w:rPr>
        <w:t>
</w:t>
      </w:r>
      <w:r>
        <w:rPr>
          <w:rFonts w:ascii="Times New Roman"/>
          <w:b w:val="false"/>
          <w:i w:val="false"/>
          <w:color w:val="000000"/>
          <w:sz w:val="28"/>
        </w:rPr>
        <w:t>
      3.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4. Вьетнам Социалистік Республикасының ресми делегациясын қарсы алу және шығарып салу кезінде Астана қаласының әуежайында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Премьер-Министрі К. Мәсімовтің атынан Астана қаласында Вьетнам Социалистік Республикасының Премьер-Министрі Нгуен Тан Зунгтың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6.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8. Ресми делегацияның мүшелеріне және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9. Ресми делегацияның мүшелеріне және бірге жүретін адамдарға медициналық қызмет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