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7fa0e" w14:textId="d97fa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БҰҰ-ның Азаптауларды және басқа да қатыгез, адамгершілікке жатпайтын немесе ар-намысты қорлайтын іс-әрекеттер мен жазалау түрлерін болдырмау мәселесі бойынша арнайы баяндамашысы - БҰҰ-ның Адам құқықтары жөніндегі комиссиясының өкілі Манфред Новактың Қазақстан Республикасына жұмыс сапарын дайындау және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2009 жылғы 13 мамырдағы N 66-ө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Азаптауларға және басқа да қатыгез, адамгершілікке жатпайтын немесе ар-намысты қорлайтын іс-әрекеттер мен жазалау түрлеріне қарсы конвенцияға факультативтік хаттаманың (бұдан әрі - Факультативтік хаттама) 
</w:t>
      </w:r>
      <w:r>
        <w:rPr>
          <w:rFonts w:ascii="Times New Roman"/>
          <w:b w:val="false"/>
          <w:i w:val="false"/>
          <w:color w:val="000000"/>
          <w:sz w:val="28"/>
        </w:rPr>
        <w:t xml:space="preserve"> 12-бабына </w:t>
      </w:r>
      <w:r>
        <w:rPr>
          <w:rFonts w:ascii="Times New Roman"/>
          <w:b w:val="false"/>
          <w:i w:val="false"/>
          <w:color w:val="000000"/>
          <w:sz w:val="28"/>
        </w:rPr>
        <w:t>
 сәйкес және БҰҰ-ның Азаптауларды және басқа да қатыгез, адамгершілікке жатпайтын немесе ар-намысты қорлайтын іс-әрекеттер мен жазалау түрлерін болдырмау мәселесі бойынша арнайы баяндамашысы - БҰҰ-ның Адам құқықтары жөніндегі комиссиясының өкілі Манфред Новактың 2009 жылғы 4 - 14 мамыр кезеңінде Қазақстан Республикасына сапарына (бұдан әрі - сапар) байланысты: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Сыртқы істер министрлігі сапарды дайындау және өткізу жөніндегі протоколдық-ұйымдастыру іс-шараларын қамтамасыз етсін.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министрлігі, Қазақстан Республикасы Ұлттық қауіпсіздік комитеті (келісім бойынша) Арнайы баяндамашының Астана қаласының әуежайындағы, тұратын және болатын орындарындағы қауіпсіздігін, жүретін бағыттары бойынша бірге жүруді қамтамасыз етсін.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Мәдениет және ақпарат министрлігі сапарды бұқаралық ақпарат құралдарында жария етуді қамтамасыз етсін, сондай-ақ Арнайы баяндамашының бұқаралық ақпарат құралдарымен және үкіметтік емес ұйымдармен кездесуін ұйымдастырсын.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Ішкі істер, Қорғаныс, Әділет, Денсаулық сақтау, Білім және ғылым министрліктері, Ұлттық қауіпсіздік комитеті (келісім бойынша), Экономикалық қылмысқа және сыбайлас жемқорлыққа қарсы күрес агенттігі (қаржы полициясы) (келісім бойынша):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Факультативтік хаттаманың 1, 4 және 14-баптарына сәйкес Арнайы баяндамашының ведомстволық бағынысты мекемелерде болуын қамтамасыз етсін;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заңнамасына сәйкес оған өздерінің ведомстволық бағынысты мекемелері, онда ұстау жағдайлары туралы қажетті материалдарды және басқа деректерді берсін;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мекемелерде болуды ұйымдастыруға жауапты тұлғаларды анықтасын.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Адам құқықтары жөніндегі уәкілге Арнайы баяндамашымен республика аумағында бірге жүру ұсынылсын.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өкімнің іске асырылуын бақылау Қазақстан Республикасы Сыртқы істер министрлігіне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   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