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af9d9" w14:textId="d6af9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ислам банктерін ұйымдастыру мен олардың қызметі және исламдық қаржыландыруды ұйымдастыру мәселелері бойынша өзгерістер мен толықтырулар енгізу туралы" Қазақстан Республикасының 2009 жылғы 12 ақпандағы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2009 жылғы 14 наурыздағы N 40-ө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кейбір заңнамалық актілеріне ислам банктерін ұйымдастыру мен олардың қызметі және исламдық қаржыландыруды ұйымдастыру мәселелері бойынша өзгерістер мен толықтырулар енгізу туралы" Қазақстан Республикасының 2009 жылғы 12 ақпандағы 
</w:t>
      </w:r>
      <w:r>
        <w:rPr>
          <w:rFonts w:ascii="Times New Roman"/>
          <w:b w:val="false"/>
          <w:i w:val="false"/>
          <w:color w:val="000000"/>
          <w:sz w:val="28"/>
        </w:rPr>
        <w:t xml:space="preserve"> Заңын </w:t>
      </w:r>
      <w:r>
        <w:rPr>
          <w:rFonts w:ascii="Times New Roman"/>
          <w:b w:val="false"/>
          <w:i w:val="false"/>
          <w:color w:val="000000"/>
          <w:sz w:val="28"/>
        </w:rPr>
        <w:t>
 іске асыру мақсатында қабылдануы қажет нормативтік құқықтық актілердің тізбесі (бұдан әрі - тізбе) бекітілсін.
</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нарығын және қаржы ұйымдарын реттеу мен қадағалау агенттігі (келісім бойынша) және Қазақстан Республикасы Ұлттық Банкі (келісім бойынша) тізбеге сәйкес тиісті ведомстволық нормативтік құқықтық актілерді қабылдасын және Қазақстан Республикасының Үкіметін қабылданған шаралар туралы хабардар етсін.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Премьер-Министрінің
</w:t>
      </w:r>
      <w:r>
        <w:br/>
      </w:r>
      <w:r>
        <w:rPr>
          <w:rFonts w:ascii="Times New Roman"/>
          <w:b w:val="false"/>
          <w:i w:val="false"/>
          <w:color w:val="000000"/>
          <w:sz w:val="28"/>
        </w:rPr>
        <w:t>
                                          2009 жылғы 14 наурыздағы
</w:t>
      </w:r>
      <w:r>
        <w:br/>
      </w:r>
      <w:r>
        <w:rPr>
          <w:rFonts w:ascii="Times New Roman"/>
          <w:b w:val="false"/>
          <w:i w:val="false"/>
          <w:color w:val="000000"/>
          <w:sz w:val="28"/>
        </w:rPr>
        <w:t>
                                              N 40-ө өкімімен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кейбір заңнамалық актілеріне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ислам банктерін ұйымдастыру мен олардың қызметі және исламдық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қаржыландыруды ұйымдастыру мәселелері бойынша өзгерістер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толықтырулар енгізу туралы" Қазақстан Республикасының 2009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жылғы 12 ақпандағы Заңын іске асыру мақсатында қабылдануы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қажет нормативтік құқықтық актілердің тізбесі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6053"/>
        <w:gridCol w:w="2553"/>
        <w:gridCol w:w="2153"/>
        <w:gridCol w:w="1933"/>
      </w:tblGrid>
      <w:tr>
        <w:trPr>
          <w:trHeight w:val="3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tc>
        <w:tc>
          <w:tcPr>
            <w:tcW w:w="6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Нормативтік құқықтық актінің атауы
</w:t>
            </w:r>
          </w:p>
        </w:tc>
        <w:tc>
          <w:tcPr>
            <w:tcW w:w="2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Актінің нысаны
</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Орындалуына жауапты мемлекеттік орган
</w:t>
            </w:r>
          </w:p>
        </w:tc>
        <w:tc>
          <w:tcPr>
            <w:tcW w:w="19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Орындау мерзімі
</w:t>
            </w:r>
          </w:p>
        </w:tc>
      </w:tr>
      <w:tr>
        <w:trPr>
          <w:trHeight w:val="3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6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2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4
</w:t>
            </w:r>
          </w:p>
        </w:tc>
        <w:tc>
          <w:tcPr>
            <w:tcW w:w="19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5
</w:t>
            </w:r>
          </w:p>
        </w:tc>
      </w:tr>
      <w:tr>
        <w:trPr>
          <w:trHeight w:val="3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6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"Банкті ашуға рұқсат беру, сондай-ақ банктер бағалы қағаздар рыногында жүзеге асыратын қызметті, банктік және өзге операцияларды лицензиялау ережесін бекіту туралы" Қазақстан Республикасы Қаржы нарығын және қаржы ұйымдарын реттеу мен қадағалау агенттігінің 2007 жылғы 30 сәуірдегі N 121 қаулысына өзгерістер мен толықтырулар енгізу туралы
</w:t>
            </w:r>
          </w:p>
        </w:tc>
        <w:tc>
          <w:tcPr>
            <w:tcW w:w="2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ҚҚА басқармасының қаулысы
</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ҚҚА (келісім бойынша)
</w:t>
            </w:r>
          </w:p>
        </w:tc>
        <w:tc>
          <w:tcPr>
            <w:tcW w:w="19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наурыз
</w:t>
            </w:r>
          </w:p>
        </w:tc>
      </w:tr>
      <w:tr>
        <w:trPr>
          <w:trHeight w:val="3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6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Ислам банктері үшін пруденциалдық нормативтер, олардың нормативтік мәндері және есептеу әдістемесі жөніндегі нұсқаулықты бекіту туралы
</w:t>
            </w:r>
          </w:p>
        </w:tc>
        <w:tc>
          <w:tcPr>
            <w:tcW w:w="2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ҚҚА басқармасының қаулысы
</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ҚҚА (келісім бойынша)
</w:t>
            </w:r>
          </w:p>
        </w:tc>
        <w:tc>
          <w:tcPr>
            <w:tcW w:w="19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наурыз
</w:t>
            </w:r>
          </w:p>
        </w:tc>
      </w:tr>
      <w:tr>
        <w:trPr>
          <w:trHeight w:val="3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6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Ислам банктерінің пруденциалдық нормативтерді орындауы туралы есептіліктің нысандарын және оны ұсыну мерзімдерін бекіту туралы
</w:t>
            </w:r>
          </w:p>
        </w:tc>
        <w:tc>
          <w:tcPr>
            <w:tcW w:w="2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ҚҚА басқармасының қаулысы
</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ҚҚА (келісім бойынша)
</w:t>
            </w:r>
          </w:p>
        </w:tc>
        <w:tc>
          <w:tcPr>
            <w:tcW w:w="19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наурыз
</w:t>
            </w:r>
          </w:p>
        </w:tc>
      </w:tr>
      <w:tr>
        <w:trPr>
          <w:trHeight w:val="3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4.
</w:t>
            </w:r>
          </w:p>
        </w:tc>
        <w:tc>
          <w:tcPr>
            <w:tcW w:w="6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Ислам банкін таңдау және оған инвестициялық депозит туралы шарт бойынша тартылған ақша және таратылатын ислам банкінің инвестициялық депозиттері бойынша міндеттемелерінің есебінен сатып алынған мүлікті беру ережесін бекіту туралы
</w:t>
            </w:r>
          </w:p>
        </w:tc>
        <w:tc>
          <w:tcPr>
            <w:tcW w:w="2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ҚҚА басқармасының қаулысы
</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ҚҚА (келісім бойынша)
</w:t>
            </w:r>
          </w:p>
        </w:tc>
        <w:tc>
          <w:tcPr>
            <w:tcW w:w="19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наурыз
</w:t>
            </w:r>
          </w:p>
        </w:tc>
      </w:tr>
      <w:tr>
        <w:trPr>
          <w:trHeight w:val="3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5.
</w:t>
            </w:r>
          </w:p>
        </w:tc>
        <w:tc>
          <w:tcPr>
            <w:tcW w:w="6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Ислам бағалы қағаздары проспектісіне қойылатын талаптарды белгілеу туралы
</w:t>
            </w:r>
          </w:p>
        </w:tc>
        <w:tc>
          <w:tcPr>
            <w:tcW w:w="2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ҚҚА басқармасының қаулысы
</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ҚҚА (келісім бойынша)
</w:t>
            </w:r>
          </w:p>
        </w:tc>
        <w:tc>
          <w:tcPr>
            <w:tcW w:w="19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наурыз
</w:t>
            </w:r>
          </w:p>
        </w:tc>
      </w:tr>
      <w:tr>
        <w:trPr>
          <w:trHeight w:val="3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6.
</w:t>
            </w:r>
          </w:p>
        </w:tc>
        <w:tc>
          <w:tcPr>
            <w:tcW w:w="6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Исламдық жалдау сертификаттарын шығарудың, орналастырудың, айналымға енгізудің және өтеудің талаптарын белгілеу туралы
</w:t>
            </w:r>
          </w:p>
        </w:tc>
        <w:tc>
          <w:tcPr>
            <w:tcW w:w="2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ҚҚА басқармасының қаулысы
</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ҚҚА (келісім бойынша)
</w:t>
            </w:r>
          </w:p>
        </w:tc>
        <w:tc>
          <w:tcPr>
            <w:tcW w:w="19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наурыз
</w:t>
            </w:r>
          </w:p>
        </w:tc>
      </w:tr>
      <w:tr>
        <w:trPr>
          <w:trHeight w:val="3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7.
</w:t>
            </w:r>
          </w:p>
        </w:tc>
        <w:tc>
          <w:tcPr>
            <w:tcW w:w="6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Исламдық арнайы қаржы компаниясын құруға және оның қызметіне қойылатын талаптарды белгілеу туралы
</w:t>
            </w:r>
          </w:p>
        </w:tc>
        <w:tc>
          <w:tcPr>
            <w:tcW w:w="2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ҚҚА басқармасының қаулысы
</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ҚҚА (келісім бойынша)
</w:t>
            </w:r>
          </w:p>
        </w:tc>
        <w:tc>
          <w:tcPr>
            <w:tcW w:w="19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наурыз
</w:t>
            </w:r>
          </w:p>
        </w:tc>
      </w:tr>
      <w:tr>
        <w:trPr>
          <w:trHeight w:val="3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8.
</w:t>
            </w:r>
          </w:p>
        </w:tc>
        <w:tc>
          <w:tcPr>
            <w:tcW w:w="6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Исламдық арнайы қаржы компаниясының ерікті қайта ұйымдастырылуына немесе таратылуына рұқсат беру ережесін бекіту туралы
</w:t>
            </w:r>
          </w:p>
        </w:tc>
        <w:tc>
          <w:tcPr>
            <w:tcW w:w="2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ҚҚА басқармасының қаулысы
</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ҚҚА (келісім бойынша)
</w:t>
            </w:r>
          </w:p>
        </w:tc>
        <w:tc>
          <w:tcPr>
            <w:tcW w:w="19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наурыз
</w:t>
            </w:r>
          </w:p>
        </w:tc>
      </w:tr>
      <w:tr>
        <w:trPr>
          <w:trHeight w:val="3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9.
</w:t>
            </w:r>
          </w:p>
        </w:tc>
        <w:tc>
          <w:tcPr>
            <w:tcW w:w="6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Эмитент пен ислам бағалы қағаздар ұстаушыларының өкілі арасында жасалған ислам бағалы қағаздарын ұстаушылардың мүдделерін білдіру туралы шарттың мазмұнына қойылатын талаптарды, сондай-ақ ислам бағалы қағаздарын ұстаушылар өкілінің функциялар мен міндеттерді орындау тәртібін, оның өкілеттігін мерзімінен бұрын тоқтату тәртібі мен мән-жайларын белгілеу туралы
</w:t>
            </w:r>
          </w:p>
        </w:tc>
        <w:tc>
          <w:tcPr>
            <w:tcW w:w="2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ҚҚА басқармасының қаулысы
</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ҚҚА (келісім бойынша)
</w:t>
            </w:r>
          </w:p>
        </w:tc>
        <w:tc>
          <w:tcPr>
            <w:tcW w:w="19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наурыз
</w:t>
            </w:r>
          </w:p>
        </w:tc>
      </w:tr>
      <w:tr>
        <w:trPr>
          <w:trHeight w:val="3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10.
</w:t>
            </w:r>
          </w:p>
        </w:tc>
        <w:tc>
          <w:tcPr>
            <w:tcW w:w="6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Исламдық арнайы қаржы компанияларының бухгалтерлік есеп жүргізуі жөніндегі нұсқаулықты бекіту туралы
</w:t>
            </w:r>
          </w:p>
        </w:tc>
        <w:tc>
          <w:tcPr>
            <w:tcW w:w="2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ҰБ басқармасының қаулысы
</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ҰБ (келісім бойынша)
</w:t>
            </w:r>
          </w:p>
        </w:tc>
        <w:tc>
          <w:tcPr>
            <w:tcW w:w="19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наурыз
</w:t>
            </w:r>
          </w:p>
        </w:tc>
      </w:tr>
      <w:tr>
        <w:trPr>
          <w:trHeight w:val="30" w:hRule="atLeast"/>
        </w:trPr>
        <w:tc>
          <w:tcPr>
            <w:tcW w:w="7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11.
</w:t>
            </w:r>
          </w:p>
        </w:tc>
        <w:tc>
          <w:tcPr>
            <w:tcW w:w="6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Ұлттық Банкі Басқармасының кейбір қаулыларына исламдық арнайы қаржы компанияларының бухгалтерлік есепке алуы және қаржылық есептілікті жасауы мәселелері бойынша өзгерістер мен толықтырулар енгізу туралы
</w:t>
            </w:r>
          </w:p>
        </w:tc>
        <w:tc>
          <w:tcPr>
            <w:tcW w:w="2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ҰБ басқармасының қаулысы
</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ҰБ (келісім бойынша)
</w:t>
            </w:r>
          </w:p>
        </w:tc>
        <w:tc>
          <w:tcPr>
            <w:tcW w:w="19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наурыз
</w:t>
            </w:r>
          </w:p>
        </w:tc>
      </w:tr>
    </w:tbl>
    <w:p>
      <w:pPr>
        <w:spacing w:after="0"/>
        <w:ind w:left="0"/>
        <w:jc w:val="both"/>
      </w:pPr>
      <w:r>
        <w:rPr>
          <w:rFonts w:ascii="Times New Roman"/>
          <w:b w:val="false"/>
          <w:i w:val="false"/>
          <w:color w:val="000000"/>
          <w:sz w:val="28"/>
        </w:rPr>
        <w:t>
</w:t>
      </w:r>
      <w:r>
        <w:rPr>
          <w:rFonts w:ascii="Times New Roman"/>
          <w:b/>
          <w:i w:val="false"/>
          <w:color w:val="000000"/>
          <w:sz w:val="28"/>
        </w:rPr>
        <w:t>
Ескертпе: аббревиатуралардың толық жазылуы:
</w:t>
      </w:r>
      <w:r>
        <w:rPr>
          <w:rFonts w:ascii="Times New Roman"/>
          <w:b w:val="false"/>
          <w:i w:val="false"/>
          <w:color w:val="000000"/>
          <w:sz w:val="28"/>
        </w:rPr>
        <w:t>
</w:t>
      </w:r>
    </w:p>
    <w:p>
      <w:pPr>
        <w:spacing w:after="0"/>
        <w:ind w:left="0"/>
        <w:jc w:val="both"/>
      </w:pPr>
      <w:r>
        <w:rPr>
          <w:rFonts w:ascii="Times New Roman"/>
          <w:b w:val="false"/>
          <w:i w:val="false"/>
          <w:color w:val="000000"/>
          <w:sz w:val="28"/>
        </w:rPr>
        <w:t>
      ҚҚА - Қазақстан Республикасы Қаржы нарығын және қаржы ұйымдарын
</w:t>
      </w:r>
      <w:r>
        <w:br/>
      </w:r>
      <w:r>
        <w:rPr>
          <w:rFonts w:ascii="Times New Roman"/>
          <w:b w:val="false"/>
          <w:i w:val="false"/>
          <w:color w:val="000000"/>
          <w:sz w:val="28"/>
        </w:rPr>
        <w:t>
            реттеу мен қадағалау агенттігі
</w:t>
      </w:r>
      <w:r>
        <w:br/>
      </w:r>
      <w:r>
        <w:rPr>
          <w:rFonts w:ascii="Times New Roman"/>
          <w:b w:val="false"/>
          <w:i w:val="false"/>
          <w:color w:val="000000"/>
          <w:sz w:val="28"/>
        </w:rPr>
        <w:t>
      ҰБ  - Қазақстан Республикасы Ұлттық Банкі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