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4346" w14:textId="1424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Республикасының 2009 жылғы 9 ақпандағы Конституциялық заңын іске асыру жөніндегі іс-шаралар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4 наурыздағы N 32-ө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Республикасының 2009 жылғы 9 ақпандағы Конституциялық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Орталық сайлау комиссиясы (келісім бойынша) бір ай мерзімде "Дауыс беру құқығына арналған есептен шығару куәліктерін беру және есепке алу ережесін бекіту туралы" ведомстволық нормативтік құқықтық актіні әзірлесін және қабылдасын әрі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