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f8d1" w14:textId="ccbf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"АЕS Екібастұз" жауапкершілігі шектеулі серіктестігі және "КЕGОС"
акционерлік қоғамы арасындағы Омбы қаласына (Ресей Федерациясы) электр энергиясын беру шартына байланысты проблемалық мәселелерді шешу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2008 жылғы 26 тамыздағы N 222-ө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"АЕS Екібастұз" жауапкершілігі шектеулі серіктестігі және "KEGOC" акционерлік қоғамы арасындағы Омбы қаласына (Ресей Федерациясы) электр энергиясын беру шартына байланысты проблемалық мәселелерді шешу жөнінде ұсыныстар әзірлеу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Тұрғанов                 - Қазақстан Республикасының Энергетика және
</w:t>
      </w:r>
      <w:r>
        <w:br/>
      </w:r>
      <w:r>
        <w:rPr>
          <w:rFonts w:ascii="Times New Roman"/>
          <w:b w:val="false"/>
          <w:i w:val="false"/>
          <w:color w:val="000000"/>
          <w:sz w:val="28"/>
        </w:rPr>
        <w:t>
Дүйсенбай Нұрбайұлы        минералдық ресурстар вице-министрі,
</w:t>
      </w:r>
      <w:r>
        <w:br/>
      </w:r>
      <w:r>
        <w:rPr>
          <w:rFonts w:ascii="Times New Roman"/>
          <w:b w:val="false"/>
          <w:i w:val="false"/>
          <w:color w:val="000000"/>
          <w:sz w:val="28"/>
        </w:rPr>
        <w:t>
                           жетекші
</w:t>
      </w:r>
    </w:p>
    <w:p>
      <w:pPr>
        <w:spacing w:after="0"/>
        <w:ind w:left="0"/>
        <w:jc w:val="both"/>
      </w:pPr>
      <w:r>
        <w:rPr>
          <w:rFonts w:ascii="Times New Roman"/>
          <w:b w:val="false"/>
          <w:i w:val="false"/>
          <w:color w:val="000000"/>
          <w:sz w:val="28"/>
        </w:rPr>
        <w:t>
Шкарупа                  - Қазақстан Республикасы Табиғи
</w:t>
      </w:r>
      <w:r>
        <w:br/>
      </w:r>
      <w:r>
        <w:rPr>
          <w:rFonts w:ascii="Times New Roman"/>
          <w:b w:val="false"/>
          <w:i w:val="false"/>
          <w:color w:val="000000"/>
          <w:sz w:val="28"/>
        </w:rPr>
        <w:t>
Анатолий Валерьевич        монополияларды реттеу агенттігі Электр
</w:t>
      </w:r>
      <w:r>
        <w:br/>
      </w:r>
      <w:r>
        <w:rPr>
          <w:rFonts w:ascii="Times New Roman"/>
          <w:b w:val="false"/>
          <w:i w:val="false"/>
          <w:color w:val="000000"/>
          <w:sz w:val="28"/>
        </w:rPr>
        <w:t>
                           және жылу энергетикасы саласындағы
</w:t>
      </w:r>
      <w:r>
        <w:br/>
      </w:r>
      <w:r>
        <w:rPr>
          <w:rFonts w:ascii="Times New Roman"/>
          <w:b w:val="false"/>
          <w:i w:val="false"/>
          <w:color w:val="000000"/>
          <w:sz w:val="28"/>
        </w:rPr>
        <w:t>
                           реттеу департаментінің директоры,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Сәлімжуарова             - Қазақстан Республикасы Энергетика және
</w:t>
      </w:r>
      <w:r>
        <w:br/>
      </w:r>
      <w:r>
        <w:rPr>
          <w:rFonts w:ascii="Times New Roman"/>
          <w:b w:val="false"/>
          <w:i w:val="false"/>
          <w:color w:val="000000"/>
          <w:sz w:val="28"/>
        </w:rPr>
        <w:t>
Жанна Ғайниқызы            минералдық ресурстар министрлігі Электр
</w:t>
      </w:r>
      <w:r>
        <w:br/>
      </w:r>
      <w:r>
        <w:rPr>
          <w:rFonts w:ascii="Times New Roman"/>
          <w:b w:val="false"/>
          <w:i w:val="false"/>
          <w:color w:val="000000"/>
          <w:sz w:val="28"/>
        </w:rPr>
        <w:t>
                           энергетикасы және көмір өнеркәсібін
</w:t>
      </w:r>
      <w:r>
        <w:br/>
      </w:r>
      <w:r>
        <w:rPr>
          <w:rFonts w:ascii="Times New Roman"/>
          <w:b w:val="false"/>
          <w:i w:val="false"/>
          <w:color w:val="000000"/>
          <w:sz w:val="28"/>
        </w:rPr>
        <w:t>
                           дамыту департаментінің бас маманы, хатшы
</w:t>
      </w:r>
    </w:p>
    <w:p>
      <w:pPr>
        <w:spacing w:after="0"/>
        <w:ind w:left="0"/>
        <w:jc w:val="both"/>
      </w:pPr>
      <w:r>
        <w:rPr>
          <w:rFonts w:ascii="Times New Roman"/>
          <w:b w:val="false"/>
          <w:i w:val="false"/>
          <w:color w:val="000000"/>
          <w:sz w:val="28"/>
        </w:rPr>
        <w:t>
Қожахметов               - Қазақстан Республикасы Бәсекелестікті
</w:t>
      </w:r>
      <w:r>
        <w:br/>
      </w:r>
      <w:r>
        <w:rPr>
          <w:rFonts w:ascii="Times New Roman"/>
          <w:b w:val="false"/>
          <w:i w:val="false"/>
          <w:color w:val="000000"/>
          <w:sz w:val="28"/>
        </w:rPr>
        <w:t>
Жанат Мұратұлы             қорғау агенттігі төрағасының орынбасары
</w:t>
      </w:r>
    </w:p>
    <w:p>
      <w:pPr>
        <w:spacing w:after="0"/>
        <w:ind w:left="0"/>
        <w:jc w:val="both"/>
      </w:pPr>
      <w:r>
        <w:rPr>
          <w:rFonts w:ascii="Times New Roman"/>
          <w:b w:val="false"/>
          <w:i w:val="false"/>
          <w:color w:val="000000"/>
          <w:sz w:val="28"/>
        </w:rPr>
        <w:t>
Жексембаев               - Қазақстан Республикасы Экономика және
</w:t>
      </w:r>
      <w:r>
        <w:br/>
      </w:r>
      <w:r>
        <w:rPr>
          <w:rFonts w:ascii="Times New Roman"/>
          <w:b w:val="false"/>
          <w:i w:val="false"/>
          <w:color w:val="000000"/>
          <w:sz w:val="28"/>
        </w:rPr>
        <w:t>
Қуандық Аманжолұлы         бюджеттік жоспарлау министрлігі Экономика
</w:t>
      </w:r>
      <w:r>
        <w:br/>
      </w:r>
      <w:r>
        <w:rPr>
          <w:rFonts w:ascii="Times New Roman"/>
          <w:b w:val="false"/>
          <w:i w:val="false"/>
          <w:color w:val="000000"/>
          <w:sz w:val="28"/>
        </w:rPr>
        <w:t>
                           салаларын дамыту департаменті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Жұмағалиева              - Қазақстан Республикасы Қаржы министрлігі
</w:t>
      </w:r>
      <w:r>
        <w:br/>
      </w:r>
      <w:r>
        <w:rPr>
          <w:rFonts w:ascii="Times New Roman"/>
          <w:b w:val="false"/>
          <w:i w:val="false"/>
          <w:color w:val="000000"/>
          <w:sz w:val="28"/>
        </w:rPr>
        <w:t>
Роза Изімқызы              Мемлекеттік мүлік және жекешелендіру
</w:t>
      </w:r>
      <w:r>
        <w:br/>
      </w:r>
      <w:r>
        <w:rPr>
          <w:rFonts w:ascii="Times New Roman"/>
          <w:b w:val="false"/>
          <w:i w:val="false"/>
          <w:color w:val="000000"/>
          <w:sz w:val="28"/>
        </w:rPr>
        <w:t>
                           комитеті мониторинг және жекешелендіруден
</w:t>
      </w:r>
      <w:r>
        <w:br/>
      </w:r>
      <w:r>
        <w:rPr>
          <w:rFonts w:ascii="Times New Roman"/>
          <w:b w:val="false"/>
          <w:i w:val="false"/>
          <w:color w:val="000000"/>
          <w:sz w:val="28"/>
        </w:rPr>
        <w:t>
                           кейінгі бақылау басқармасының бастығы
</w:t>
      </w:r>
    </w:p>
    <w:p>
      <w:pPr>
        <w:spacing w:after="0"/>
        <w:ind w:left="0"/>
        <w:jc w:val="both"/>
      </w:pPr>
      <w:r>
        <w:rPr>
          <w:rFonts w:ascii="Times New Roman"/>
          <w:b w:val="false"/>
          <w:i w:val="false"/>
          <w:color w:val="000000"/>
          <w:sz w:val="28"/>
        </w:rPr>
        <w:t>
Хатиев                   - Қазақстан Республикасы Бәсекелестікті
</w:t>
      </w:r>
      <w:r>
        <w:br/>
      </w:r>
      <w:r>
        <w:rPr>
          <w:rFonts w:ascii="Times New Roman"/>
          <w:b w:val="false"/>
          <w:i w:val="false"/>
          <w:color w:val="000000"/>
          <w:sz w:val="28"/>
        </w:rPr>
        <w:t>
Әнуар Нұрманұлы            қорғау агенттігі анықтау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Қошымбаев                - Павлодар облысы Энергетика және
</w:t>
      </w:r>
      <w:r>
        <w:br/>
      </w:r>
      <w:r>
        <w:rPr>
          <w:rFonts w:ascii="Times New Roman"/>
          <w:b w:val="false"/>
          <w:i w:val="false"/>
          <w:color w:val="000000"/>
          <w:sz w:val="28"/>
        </w:rPr>
        <w:t>
Серік Мүкейұлы             коммуналдық шаруашылық департаменті
</w:t>
      </w:r>
      <w:r>
        <w:br/>
      </w:r>
      <w:r>
        <w:rPr>
          <w:rFonts w:ascii="Times New Roman"/>
          <w:b w:val="false"/>
          <w:i w:val="false"/>
          <w:color w:val="000000"/>
          <w:sz w:val="28"/>
        </w:rPr>
        <w:t>
                           директорының орынбасары (келісім бойынша)
</w:t>
      </w:r>
    </w:p>
    <w:p>
      <w:pPr>
        <w:spacing w:after="0"/>
        <w:ind w:left="0"/>
        <w:jc w:val="both"/>
      </w:pPr>
      <w:r>
        <w:rPr>
          <w:rFonts w:ascii="Times New Roman"/>
          <w:b w:val="false"/>
          <w:i w:val="false"/>
          <w:color w:val="000000"/>
          <w:sz w:val="28"/>
        </w:rPr>
        <w:t>
Ерғалиев                 - Қазақстан Республикасы Әділет министрлігі
</w:t>
      </w:r>
      <w:r>
        <w:br/>
      </w:r>
      <w:r>
        <w:rPr>
          <w:rFonts w:ascii="Times New Roman"/>
          <w:b w:val="false"/>
          <w:i w:val="false"/>
          <w:color w:val="000000"/>
          <w:sz w:val="28"/>
        </w:rPr>
        <w:t>
Руслан Ескендірұлы         Халықаралық құқық және мемлекеттің
</w:t>
      </w:r>
      <w:r>
        <w:br/>
      </w:r>
      <w:r>
        <w:rPr>
          <w:rFonts w:ascii="Times New Roman"/>
          <w:b w:val="false"/>
          <w:i w:val="false"/>
          <w:color w:val="000000"/>
          <w:sz w:val="28"/>
        </w:rPr>
        <w:t>
                           мүліктік құқықтарын қорғау
</w:t>
      </w:r>
      <w:r>
        <w:br/>
      </w:r>
      <w:r>
        <w:rPr>
          <w:rFonts w:ascii="Times New Roman"/>
          <w:b w:val="false"/>
          <w:i w:val="false"/>
          <w:color w:val="000000"/>
          <w:sz w:val="28"/>
        </w:rPr>
        <w:t>
                           департаментінің бас сарапшысы
</w:t>
      </w:r>
    </w:p>
    <w:p>
      <w:pPr>
        <w:spacing w:after="0"/>
        <w:ind w:left="0"/>
        <w:jc w:val="both"/>
      </w:pPr>
      <w:r>
        <w:rPr>
          <w:rFonts w:ascii="Times New Roman"/>
          <w:b w:val="false"/>
          <w:i w:val="false"/>
          <w:color w:val="000000"/>
          <w:sz w:val="28"/>
        </w:rPr>
        <w:t>
Мұратұлы Данияр          - Қазақстан Республикасы Әділет министрлігі
</w:t>
      </w:r>
      <w:r>
        <w:br/>
      </w:r>
      <w:r>
        <w:rPr>
          <w:rFonts w:ascii="Times New Roman"/>
          <w:b w:val="false"/>
          <w:i w:val="false"/>
          <w:color w:val="000000"/>
          <w:sz w:val="28"/>
        </w:rPr>
        <w:t>
                           Халықаралық құқық және мемлекеттің
</w:t>
      </w:r>
      <w:r>
        <w:br/>
      </w:r>
      <w:r>
        <w:rPr>
          <w:rFonts w:ascii="Times New Roman"/>
          <w:b w:val="false"/>
          <w:i w:val="false"/>
          <w:color w:val="000000"/>
          <w:sz w:val="28"/>
        </w:rPr>
        <w:t>
                           мүліктік құқықтарын қорғау
</w:t>
      </w:r>
      <w:r>
        <w:br/>
      </w:r>
      <w:r>
        <w:rPr>
          <w:rFonts w:ascii="Times New Roman"/>
          <w:b w:val="false"/>
          <w:i w:val="false"/>
          <w:color w:val="000000"/>
          <w:sz w:val="28"/>
        </w:rPr>
        <w:t>
                           департаментінің бас сарапшысы
</w:t>
      </w:r>
    </w:p>
    <w:p>
      <w:pPr>
        <w:spacing w:after="0"/>
        <w:ind w:left="0"/>
        <w:jc w:val="both"/>
      </w:pPr>
      <w:r>
        <w:rPr>
          <w:rFonts w:ascii="Times New Roman"/>
          <w:b w:val="false"/>
          <w:i w:val="false"/>
          <w:color w:val="000000"/>
          <w:sz w:val="28"/>
        </w:rPr>
        <w:t>
Биман                    - Қазақстан Республикасы Табиғи
</w:t>
      </w:r>
      <w:r>
        <w:br/>
      </w:r>
      <w:r>
        <w:rPr>
          <w:rFonts w:ascii="Times New Roman"/>
          <w:b w:val="false"/>
          <w:i w:val="false"/>
          <w:color w:val="000000"/>
          <w:sz w:val="28"/>
        </w:rPr>
        <w:t>
Сейфуль-Мәлік              монополияларды реттеу агенттігі Электр
</w:t>
      </w:r>
      <w:r>
        <w:br/>
      </w:r>
      <w:r>
        <w:rPr>
          <w:rFonts w:ascii="Times New Roman"/>
          <w:b w:val="false"/>
          <w:i w:val="false"/>
          <w:color w:val="000000"/>
          <w:sz w:val="28"/>
        </w:rPr>
        <w:t>
Шереханұлы                 және жылу энергетикасы саласындағы
</w:t>
      </w:r>
      <w:r>
        <w:br/>
      </w:r>
      <w:r>
        <w:rPr>
          <w:rFonts w:ascii="Times New Roman"/>
          <w:b w:val="false"/>
          <w:i w:val="false"/>
          <w:color w:val="000000"/>
          <w:sz w:val="28"/>
        </w:rPr>
        <w:t>
                           реттеу департаментінің бас сарапшысы
</w:t>
      </w:r>
    </w:p>
    <w:p>
      <w:pPr>
        <w:spacing w:after="0"/>
        <w:ind w:left="0"/>
        <w:jc w:val="both"/>
      </w:pPr>
      <w:r>
        <w:rPr>
          <w:rFonts w:ascii="Times New Roman"/>
          <w:b w:val="false"/>
          <w:i w:val="false"/>
          <w:color w:val="000000"/>
          <w:sz w:val="28"/>
        </w:rPr>
        <w:t>
Ли                       - "KEGOC" акционерлік қоғамы экономика
</w:t>
      </w:r>
      <w:r>
        <w:br/>
      </w:r>
      <w:r>
        <w:rPr>
          <w:rFonts w:ascii="Times New Roman"/>
          <w:b w:val="false"/>
          <w:i w:val="false"/>
          <w:color w:val="000000"/>
          <w:sz w:val="28"/>
        </w:rPr>
        <w:t>
Валерий Константинович     жөніндегі вице-президентінің міндетін
</w:t>
      </w:r>
      <w:r>
        <w:br/>
      </w:r>
      <w:r>
        <w:rPr>
          <w:rFonts w:ascii="Times New Roman"/>
          <w:b w:val="false"/>
          <w:i w:val="false"/>
          <w:color w:val="000000"/>
          <w:sz w:val="28"/>
        </w:rPr>
        <w:t>
                           атқарушы (келісім бойынша)
</w:t>
      </w:r>
    </w:p>
    <w:p>
      <w:pPr>
        <w:spacing w:after="0"/>
        <w:ind w:left="0"/>
        <w:jc w:val="both"/>
      </w:pPr>
      <w:r>
        <w:rPr>
          <w:rFonts w:ascii="Times New Roman"/>
          <w:b w:val="false"/>
          <w:i w:val="false"/>
          <w:color w:val="000000"/>
          <w:sz w:val="28"/>
        </w:rPr>
        <w:t>
Балабатыров              - "KEGOC" акционерлік қоғамы Жүйелік
</w:t>
      </w:r>
      <w:r>
        <w:br/>
      </w:r>
      <w:r>
        <w:rPr>
          <w:rFonts w:ascii="Times New Roman"/>
          <w:b w:val="false"/>
          <w:i w:val="false"/>
          <w:color w:val="000000"/>
          <w:sz w:val="28"/>
        </w:rPr>
        <w:t>
Асқар Сейітжанұлы          қызметтер департаментінің директоры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Вязьмина                 - "KEGOC" акционерлік қоғамы Заң
</w:t>
      </w:r>
      <w:r>
        <w:br/>
      </w:r>
      <w:r>
        <w:rPr>
          <w:rFonts w:ascii="Times New Roman"/>
          <w:b w:val="false"/>
          <w:i w:val="false"/>
          <w:color w:val="000000"/>
          <w:sz w:val="28"/>
        </w:rPr>
        <w:t>
Анна Николаевна            департаментінің директоры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Амиров                   - "Самұрық-Энерго" акционерлік қоғамы
</w:t>
      </w:r>
      <w:r>
        <w:br/>
      </w:r>
      <w:r>
        <w:rPr>
          <w:rFonts w:ascii="Times New Roman"/>
          <w:b w:val="false"/>
          <w:i w:val="false"/>
          <w:color w:val="000000"/>
          <w:sz w:val="28"/>
        </w:rPr>
        <w:t>
Феликс Сергеевич           активтерді басқару департаментінің
</w:t>
      </w:r>
      <w:r>
        <w:br/>
      </w:r>
      <w:r>
        <w:rPr>
          <w:rFonts w:ascii="Times New Roman"/>
          <w:b w:val="false"/>
          <w:i w:val="false"/>
          <w:color w:val="000000"/>
          <w:sz w:val="28"/>
        </w:rPr>
        <w:t>
                           директоры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2008 жылғы 20 қыркүйекке дейінгі мерзімде "АЕS Екібастұз" жауапкершілігі шектеулі серіктестігі және "KEGOC" акционерлік қоғамы арасындағы Омбы қаласына (Ресей Федерациясы) электр энергиясын беру шартына байланысты мәселелерді шешу жөнінде ұсыныстар әзірлесін және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