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30e0" w14:textId="0ac3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4 сәуірдегі N 82-ө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ақпандағы N 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Заңын іске асыру жөніндегі шаралар туралы" Қазақстан Республикасы Премьер-Министрінің 2007 жылғы 4 сәуірдегі N 82-ө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2007 жылғы 2 наурыздағы Заңын іске асыру мақсатында қабылдануы қажет нормативтік құқықтық актілердің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5-бағанындағы "2007 жылғы желтоқсан" деген сөздер "2008 жылғы наурыз"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