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30e0" w14:textId="0ac3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4 сәуірдегі N 82-ө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19 ақпандағы N 38-ө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Заңын іске асыру жөніндегі шаралар туралы" Қазақстан Республикасы Премьер-Министрінің 2007 жылғы 4 сәуірдегі N 82-ө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2007 жылғы 2 наурыздағы Заңын іске асыру мақсатында қабылдануы қажет нормативтік құқықтық актілердің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10-жолдың 5-бағанындағы "2007 жылғы желтоқсан" деген сөздер "2008 жылғы наурыз"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