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bbc7" w14:textId="7d8b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4 сәуірдегі N 82-ө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13 маусымдағы N 161-ө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зияткерлік меншік мәселелері бойынша өзгерістер мен толықтырулар енгізу туралы" Қазақстан Республикасының Заңын іске асыру жөніндегі шаралар туралы" Қазақстан Республикасы Премьер-Министрінің 2007 жылғы 4 сәуірдегі N 82-ө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бекітілген»"Қазақстан Республикасының кейбір заңнамалық актілеріне зияткерлік меншік мәселелері бойынша өзгерістер мен толықтырулар енгізу туралы" Қазақстан Республикасының 2007 жылғы 2 наурыздағы Заңын іске асыру мақсатында қабылдануы қажет нормативтік құқықтық актілердің тізбесі: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Селекциялық       Қазақстан     Қазақстан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жетістіктердің         Республикасы  Республикасы  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патент қабілеттілігіне Үкіметінің   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шаруашылық        қаулысы      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пайдалылығына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ережесін бекіту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