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82cd" w14:textId="ce28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iстер министрлерi деңгейiндегi "Еуропалық Одақ Үштiгi - Орталық Азия елдерi" 4-кездесуiн дайындауға және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2007 жылғы 28 наурыздағы N 73-ө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28 наурызда Астана қаласында өтетiн Сыртқы iстер министрлерi деңгейiндегi "Еуропалық Одақ Үштiгi - Орталық Азия елдерi" 4-кездесуiн (бұдан әрi - кездесу) дайындау және өткiзу мақсатында:
</w:t>
      </w:r>
      <w:r>
        <w:br/>
      </w:r>
      <w:r>
        <w:rPr>
          <w:rFonts w:ascii="Times New Roman"/>
          <w:b w:val="false"/>
          <w:i w:val="false"/>
          <w:color w:val="000000"/>
          <w:sz w:val="28"/>
        </w:rPr>
        <w:t>
      Қазақстан Республикасы Сыртқы iстер министрлiгi кездесуге қатысатын делегациялар басшыларының қонақ үйде тұруына ақы төлеуге 2007 жылға арналған республикалық бюджетте 006 "Өкiлдiк шығындар" бағдарламасы бойынша көзделген қаражат есебiнен 655480 (алты жүз елу бес мың төрт жүз сексен) теңге сомасында белгiленген тәртіппен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