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6d1c" w14:textId="da2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16 ақпандағы N 25-ө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"Орындау мерзiмi" деген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3, 8-жолдарда "2006 жылғы желтоқсан" деген сөздер "2007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34-жолда "2006 жылғы шілде" деген сөздер "2007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50-жолда 1) тармақшa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