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88e2" w14:textId="4248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Украинаның Премьер-Министрi В.Ф. Януковичтiң Қазақстан Республикасына жұмыс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13 желтоқсандағы N 356-ө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Украина арасындағы екi жақты ынтымақтастықты нығайту және Украинаның Премьер-Министрi Виктор Федорович Януковичтiң Қазақстан Республикасына жұмыс сапарын (бұдан әрi - сапар) 2006 жылғы 13-14 желтоқсанда Астана қаласында дайындау және өткiзу жөнiндегi протоколдық-ұйымдастыру iс-шараларын қамтамасыз ету мақсатында:
</w:t>
      </w:r>
      <w:r>
        <w:br/>
      </w:r>
      <w:r>
        <w:rPr>
          <w:rFonts w:ascii="Times New Roman"/>
          <w:b w:val="false"/>
          <w:i w:val="false"/>
          <w:color w:val="000000"/>
          <w:sz w:val="28"/>
        </w:rPr>
        <w:t>
      1. Қазақстан Республикасы Сыртқы iстер министрлiгi сапарды дайындау және өткiзу жөнiндегi протоколдық-ұйымдастыру iс-шараларын қамтамасыз етсiн.
</w:t>
      </w:r>
      <w:r>
        <w:br/>
      </w:r>
      <w:r>
        <w:rPr>
          <w:rFonts w:ascii="Times New Roman"/>
          <w:b w:val="false"/>
          <w:i w:val="false"/>
          <w:color w:val="000000"/>
          <w:sz w:val="28"/>
        </w:rPr>
        <w:t>
      2. Қазақстан Республикасы Президентiнiң Іс басқармасы:
</w:t>
      </w:r>
      <w:r>
        <w:br/>
      </w:r>
      <w:r>
        <w:rPr>
          <w:rFonts w:ascii="Times New Roman"/>
          <w:b w:val="false"/>
          <w:i w:val="false"/>
          <w:color w:val="000000"/>
          <w:sz w:val="28"/>
        </w:rPr>
        <w:t>
      қосымшаға сәйкес Украина делегациясының мүшелерiне қызмет көрсету жөнiнде ұйымдастыру шараларын қабылдасын;
</w:t>
      </w:r>
      <w:r>
        <w:br/>
      </w:r>
      <w:r>
        <w:rPr>
          <w:rFonts w:ascii="Times New Roman"/>
          <w:b w:val="false"/>
          <w:i w:val="false"/>
          <w:color w:val="000000"/>
          <w:sz w:val="28"/>
        </w:rPr>
        <w:t>
      сапарды өткізуге арналған 2006 жылға арналған республикалық бюджетте 001 "Мемлекет басшысының, Премьер-Министрдiң және мемлекеттiк органдардың басқа да лауазымды адамарының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шығыстарды қаржыландыруды қамтамасыз етсiн.
</w:t>
      </w:r>
      <w:r>
        <w:br/>
      </w:r>
      <w:r>
        <w:rPr>
          <w:rFonts w:ascii="Times New Roman"/>
          <w:b w:val="false"/>
          <w:i w:val="false"/>
          <w:color w:val="000000"/>
          <w:sz w:val="28"/>
        </w:rPr>
        <w:t>
      3. Қазақстан Республикасы Президентiнiң Күзет қызметi, Қазақстан Республикасы Ұлттық қауiпсiздiк комитетi, Қазақстан Республикасы Iшкi iстер министрлiгi Украина делегациясы мүшелерiнiң Астана қаласының әуежайындағы, тұратын және болатын орындарындағы қауiпсiздiгiн, жүретiн бағыттары бойынша бiрге жүрудi, сондай-ақ арнайы ұшақты күзетудi қамтамасыз етсiн.
</w:t>
      </w:r>
      <w:r>
        <w:br/>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және Қазақстан Республикасы Сыртқы істер министрлiгiмен бiрлесiп, Украинаның Премьер-Министрi В.Ф. Януковичтiң арнайы ұшағының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көрсетудi, оның тұрағын және жанармай құюды қамтамасыз етсiн.
</w:t>
      </w:r>
      <w:r>
        <w:br/>
      </w:r>
      <w:r>
        <w:rPr>
          <w:rFonts w:ascii="Times New Roman"/>
          <w:b w:val="false"/>
          <w:i w:val="false"/>
          <w:color w:val="000000"/>
          <w:sz w:val="28"/>
        </w:rPr>
        <w:t>
      5. Қазақстан Республикасы Мәдениет және ақпарат министрлiгi сапарды бұқаралық ақпарат құралдарында жария етудi қамтамасыз етсiн, сондай-ақ Қазақстан Республикасының Премьер-Министрi Д.К.Ахметовтiң атынан түскi ас кезiнде концерттiк бағдарлама ұйымдастырсын.
</w:t>
      </w:r>
      <w:r>
        <w:br/>
      </w:r>
      <w:r>
        <w:rPr>
          <w:rFonts w:ascii="Times New Roman"/>
          <w:b w:val="false"/>
          <w:i w:val="false"/>
          <w:color w:val="000000"/>
          <w:sz w:val="28"/>
        </w:rPr>
        <w:t>
      6. Астана қаласының әкiмi Украина делегациясын Астана қаласының әуежайында қарсы алу және шығарып салу жөнiндегi ұйымдастыру iс-шараларының орындалуын, баратын орындарында бiрге жүрудi, сондай-ақ мәдени бағдарлама ұйымдастыруды қамтамасыз етсiн.
</w:t>
      </w:r>
      <w:r>
        <w:br/>
      </w:r>
      <w:r>
        <w:rPr>
          <w:rFonts w:ascii="Times New Roman"/>
          <w:b w:val="false"/>
          <w:i w:val="false"/>
          <w:color w:val="000000"/>
          <w:sz w:val="28"/>
        </w:rPr>
        <w:t>
      7. Қазақстан Республикасы Республикалық ұланы Украинаның Премьер-Министрi В.Ф. Януковичтiң Астана қаласындағы "Отан қорғаушылар" монументiне гүл қою салтанатты рәсiмiне қатыссын.
</w:t>
      </w:r>
      <w:r>
        <w:br/>
      </w:r>
      <w:r>
        <w:rPr>
          <w:rFonts w:ascii="Times New Roman"/>
          <w:b w:val="false"/>
          <w:i w:val="false"/>
          <w:color w:val="000000"/>
          <w:sz w:val="28"/>
        </w:rPr>
        <w:t>
      8. Осы өкiмнiң iске асырылуын бақылау Қазақстан Республикасы Сыртқы iстер министрлiгiне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N 356-ө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Украина делегациясының мүшелерiне қызмет көрсету жөнiндегi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Украина делегациясының мүшелерiн Астана қаласындағы "Риксос Президент Отель" қонақ үйiне 1+5 форматы бойынша орналастыру, тамақтандыру және оларға көлiктiк қызмет көрсету.
</w:t>
      </w:r>
      <w:r>
        <w:br/>
      </w:r>
      <w:r>
        <w:rPr>
          <w:rFonts w:ascii="Times New Roman"/>
          <w:b w:val="false"/>
          <w:i w:val="false"/>
          <w:color w:val="000000"/>
          <w:sz w:val="28"/>
        </w:rPr>
        <w:t>
      2. Қазақстан Республикасы Президентiнiң Күзет қызметi қызметкерлерiн "Риксос Президент Отель" қонақ үйiне орналастыру.
</w:t>
      </w:r>
      <w:r>
        <w:br/>
      </w:r>
      <w:r>
        <w:rPr>
          <w:rFonts w:ascii="Times New Roman"/>
          <w:b w:val="false"/>
          <w:i w:val="false"/>
          <w:color w:val="000000"/>
          <w:sz w:val="28"/>
        </w:rPr>
        <w:t>
      3. Баспа өнiмдерiн (бейдждер, автомобильдерге арнайы рұқсатнамалар, куверттiк карталар, қабылдауға шақырулар) дайындау.
</w:t>
      </w:r>
      <w:r>
        <w:br/>
      </w:r>
      <w:r>
        <w:rPr>
          <w:rFonts w:ascii="Times New Roman"/>
          <w:b w:val="false"/>
          <w:i w:val="false"/>
          <w:color w:val="000000"/>
          <w:sz w:val="28"/>
        </w:rPr>
        <w:t>
      4. Украина делегациясының басшысы мен мүшелерi үшiн сыйлық және кәдесыйлар сатып алу.
</w:t>
      </w:r>
      <w:r>
        <w:br/>
      </w:r>
      <w:r>
        <w:rPr>
          <w:rFonts w:ascii="Times New Roman"/>
          <w:b w:val="false"/>
          <w:i w:val="false"/>
          <w:color w:val="000000"/>
          <w:sz w:val="28"/>
        </w:rPr>
        <w:t>
      5. Украина делегациясын Астана қаласының әуежайында қарсы алу және шығарып салу кезiнде шай дастарханын ұйымдастыру.
</w:t>
      </w:r>
      <w:r>
        <w:br/>
      </w:r>
      <w:r>
        <w:rPr>
          <w:rFonts w:ascii="Times New Roman"/>
          <w:b w:val="false"/>
          <w:i w:val="false"/>
          <w:color w:val="000000"/>
          <w:sz w:val="28"/>
        </w:rPr>
        <w:t>
      6. Iс-шаралар өткiзiлетiн жерлерде гүлмен безендiрудi ұйымдастыру.
</w:t>
      </w:r>
      <w:r>
        <w:br/>
      </w:r>
      <w:r>
        <w:rPr>
          <w:rFonts w:ascii="Times New Roman"/>
          <w:b w:val="false"/>
          <w:i w:val="false"/>
          <w:color w:val="000000"/>
          <w:sz w:val="28"/>
        </w:rPr>
        <w:t>
      7. Қазақстан Республикасының Премьер-Министрi Д.К. Ахметовтiң атынан Украинаның Премьер-Министрi В.Ф. Януковичтiң құрметiне Астана қаласында түскi ас ұйымдастыру.
</w:t>
      </w:r>
      <w:r>
        <w:br/>
      </w:r>
      <w:r>
        <w:rPr>
          <w:rFonts w:ascii="Times New Roman"/>
          <w:b w:val="false"/>
          <w:i w:val="false"/>
          <w:color w:val="000000"/>
          <w:sz w:val="28"/>
        </w:rPr>
        <w:t>
      8. Делегация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