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7351" w14:textId="dfd7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Армения Республикасының Президентi Р.Кочарянның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1 қарашадағы N 312-ө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Армения Республикасы арасындағы екi жақты ынтымақтастықты тереңдету, 2006 жылғы 6 - 7 қараша кезеңiнде Астана қаласында Армения Республикасының Президентi Роберт Кочарянның Қазақстан Республикасына ресми сапарын (бұдан әрi - сапар) дайындау және өткiзу жөнiндегi протоколдық-ұйымдастыру iс-шараларын қамтамасыз ету мақсатында: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сапарды дайындау және өткiзу жөнiндегi протоколдық-ұйымдастыру iс-шараларын қамтамасыз етсiн.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Іс басқармасы:
</w:t>
      </w:r>
      <w:r>
        <w:br/>
      </w:r>
      <w:r>
        <w:rPr>
          <w:rFonts w:ascii="Times New Roman"/>
          <w:b w:val="false"/>
          <w:i w:val="false"/>
          <w:color w:val="000000"/>
          <w:sz w:val="28"/>
        </w:rPr>
        <w:t>
      осы өкiмге қосымшаға сәйкес Армения Республикасы ресми делегациясының мүшелерiне қызмет көрсету жөнiндегi ұйымдастыру шараларын қабылдасын;
</w:t>
      </w:r>
      <w:r>
        <w:br/>
      </w:r>
      <w:r>
        <w:rPr>
          <w:rFonts w:ascii="Times New Roman"/>
          <w:b w:val="false"/>
          <w:i w:val="false"/>
          <w:color w:val="000000"/>
          <w:sz w:val="28"/>
        </w:rPr>
        <w:t>
      сапарды өткiзуге арналған шығыстарды 2006 жылға арналған республикалық бюджетте 001 "Мемлекет басшысының, Премьер-Министрдiң және мемлекеттiк органдардың басқа да лауазымды адамдарының қызметiн қамтамасыз ету" және 003 "Республикалық деңгейде халықтың санитарлық-эпидемиологиялық салауаттылығы" бағдарламалары бойынша көзделген қаражат есебiнен қаржыландыруды қамтамасыз етсiн.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Iшкi iстер министрлiгi, Қазақстан Республикасы Президентiнiң Күзет қызметі, Қазақстан Республикасы Ұлттық қауiпсiздiк комитетi Армения Республикасының ресми делегациясы мүшелерiнiң әуежайдағы, тұратын және болатын орындарындағы қауiпсiздiгiн, жүретiн бағыттары бойынша бiрге жүрудi, сондай-ақ арнайы ұшақты күзетудi қамтамасыз етсiн.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Көлiк және коммуникация министрлiгi белгiленген тәртiппен:
</w:t>
      </w:r>
      <w:r>
        <w:br/>
      </w:r>
      <w:r>
        <w:rPr>
          <w:rFonts w:ascii="Times New Roman"/>
          <w:b w:val="false"/>
          <w:i w:val="false"/>
          <w:color w:val="000000"/>
          <w:sz w:val="28"/>
        </w:rPr>
        <w:t>
      Қазақстан Республикасы Қорғаныс министрлiгiмен және Сыртқы iстер министрлiгiмен бiрлесiп, Армения Республикасының Президентi Роберт Кочарянның арнайы ұшағының Қазақстан Республикасы аумағының үстiнен ұшып өтуiн,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көрсетудi, оның тұрағын және жанармай құюды қамтамасыз етсiн.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Индустрия және сауда министрлiгi Қазақстан Республикасы мен Армения Республикасының мүдделi мемлекеттiк органдары өкiлдерінің, кәсiпкерлерiнiң қатысуымен бизнес-форум ұйымдастырсын.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Мәдениет және ақпарат министрлiгi сапарды бұқаралық ақпарат құралдарында жария етудi қамтамасыз етсiн.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Астана қаласының әкiмi Армения Республикасының ресми делегациясын қарсы алу және шығарып салу жөнiндегi ұйымдастыру iс-шараларының орындалуын, баратын орындарында бiрге жүрудi, сондай-ақ мәдени бағдарлама мен ресми қабылдаулар ұйымдастыруды қамтамасыз етсiн.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Астана қаласының әуежайында және "Ақорда" Қазақстан Республикасы Президентiнiң Резиденциясында Армения Республикасының Президентi Роберт Кочарянды қарсы алу және шығарып салу рәсiмдерiне қатыссын.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өкiмнің iске асырылуын бақылау Қазақстан Республикасы Сыртқы iстер министрлiгiне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1 қарашадағы
</w:t>
      </w:r>
      <w:r>
        <w:br/>
      </w:r>
      <w:r>
        <w:rPr>
          <w:rFonts w:ascii="Times New Roman"/>
          <w:b w:val="false"/>
          <w:i w:val="false"/>
          <w:color w:val="000000"/>
          <w:sz w:val="28"/>
        </w:rPr>
        <w:t>
N 312-ө өкiмiне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Армения Республикасы ресми делегациясының мүшелерiне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көрсету жөнiндегi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Армения Республикасы ресми делегациясының мүшелерiн Астана қаласындағы "Риксос-Президент Отель" қонақ үйiнде 1+1+10 форматы бойынша орналастыру, тамақтандыру және көлiктiк қызмет көрсету.
</w:t>
      </w:r>
      <w:r>
        <w:br/>
      </w:r>
      <w:r>
        <w:rPr>
          <w:rFonts w:ascii="Times New Roman"/>
          <w:b w:val="false"/>
          <w:i w:val="false"/>
          <w:color w:val="000000"/>
          <w:sz w:val="28"/>
        </w:rPr>
        <w:t>
      2. Қазақстан Республикасы Президентiнiң Күзет қызметi қызметкерлерiн Астана қаласында "Риксос-Президент Отель" қонақ үйiне орналастыру.
</w:t>
      </w:r>
      <w:r>
        <w:br/>
      </w:r>
      <w:r>
        <w:rPr>
          <w:rFonts w:ascii="Times New Roman"/>
          <w:b w:val="false"/>
          <w:i w:val="false"/>
          <w:color w:val="000000"/>
          <w:sz w:val="28"/>
        </w:rPr>
        <w:t>
      3. Баспа өнiмiн (бейдждер, автомобильге арналған рұқсаттамалар, куверттiк карталар, қабылдауға шақырулар) дайындау.
</w:t>
      </w:r>
      <w:r>
        <w:br/>
      </w:r>
      <w:r>
        <w:rPr>
          <w:rFonts w:ascii="Times New Roman"/>
          <w:b w:val="false"/>
          <w:i w:val="false"/>
          <w:color w:val="000000"/>
          <w:sz w:val="28"/>
        </w:rPr>
        <w:t>
      4. Армения Республикасы ресми делегациясының басшысы мен мүшелерi үшiн сыйлық және кәдесыйлар сатып алу.
</w:t>
      </w:r>
      <w:r>
        <w:br/>
      </w:r>
      <w:r>
        <w:rPr>
          <w:rFonts w:ascii="Times New Roman"/>
          <w:b w:val="false"/>
          <w:i w:val="false"/>
          <w:color w:val="000000"/>
          <w:sz w:val="28"/>
        </w:rPr>
        <w:t>
      5. Iс-шаралар өткiзiлетiн орындарды гүлмен безендiру.
</w:t>
      </w:r>
      <w:r>
        <w:br/>
      </w:r>
      <w:r>
        <w:rPr>
          <w:rFonts w:ascii="Times New Roman"/>
          <w:b w:val="false"/>
          <w:i w:val="false"/>
          <w:color w:val="000000"/>
          <w:sz w:val="28"/>
        </w:rPr>
        <w:t>
      6. Армения Республикасының ресми делегациясын Астана қаласының әуежайында қарсы алу және шығарып салу кезiнде шай дастарханын ұйымдастыру.
</w:t>
      </w:r>
      <w:r>
        <w:br/>
      </w:r>
      <w:r>
        <w:rPr>
          <w:rFonts w:ascii="Times New Roman"/>
          <w:b w:val="false"/>
          <w:i w:val="false"/>
          <w:color w:val="000000"/>
          <w:sz w:val="28"/>
        </w:rPr>
        <w:t>
      7. Қазақстан Республикасының Президентi Нұрсұлтан Назарбаевтың атынан Армения Республикасының Президентi Роберт Кочарянның құрметiне Астана қаласында ресми қабылдау ұйымдастыру.
</w:t>
      </w:r>
      <w:r>
        <w:br/>
      </w:r>
      <w:r>
        <w:rPr>
          <w:rFonts w:ascii="Times New Roman"/>
          <w:b w:val="false"/>
          <w:i w:val="false"/>
          <w:color w:val="000000"/>
          <w:sz w:val="28"/>
        </w:rPr>
        <w:t>
      8. Астана қаласында Қазақстан Республикасының және Армения Республикасының iскер топтары өкiлдерiнiң қатысуымен бизнес-форум өткiзу үшiн қажеттi, залды, слайд-проекторды, компьютерлердi, құлақшаларды, микрофондарды жалға алуға, кофе-брейктерге, кеңсе тауарлары мен минералды суға ақы төлеу.
</w:t>
      </w:r>
      <w:r>
        <w:br/>
      </w:r>
      <w:r>
        <w:rPr>
          <w:rFonts w:ascii="Times New Roman"/>
          <w:b w:val="false"/>
          <w:i w:val="false"/>
          <w:color w:val="000000"/>
          <w:sz w:val="28"/>
        </w:rPr>
        <w:t>
      9. Армения Республикасы ресми делегациясының мүшелерiне және бiрге жүретiн адамдарға болатын орындарында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