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c056" w14:textId="0d7c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демократиялық реформаларды тереңдету жөніндегі Қазақстан Республикасы Үкіметінің 2006 жылға арналған іс-қимыл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2006 жылғы 31 шілдедегі N 218-ө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Қазақстандық қоғамды одан әрі демократияландыруға бағытталған заңнамалық жұмысты және іс-шараларды ұйымдастыру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өкімге қосымшаға сәйкес Қазақстан Республикасында демократиялық реформаларды тереңдету жөніндегі Қазақстан Республикасы Үкіметінің 2006 жылға арналған іс-қимыл жоспары (бұдан әрі - Жоспар)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өзге де мемлекеттік органдар 2006 жылғы 1 қарашаға қарай Қазақстан Республикасы Мәдениет және ақпарат министрлігіне Жоспардың орындалу барысы туралы ақпарат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 2006 жылғы 10 қарашаға қарай Қазақстан Республикасының Үкіметіне Жоспардың іске асырылуы туралы қорытынды ақпарат ұсынсын.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31 шілдедегі
</w:t>
      </w:r>
      <w:r>
        <w:br/>
      </w:r>
      <w:r>
        <w:rPr>
          <w:rFonts w:ascii="Times New Roman"/>
          <w:b w:val="false"/>
          <w:i w:val="false"/>
          <w:color w:val="000000"/>
          <w:sz w:val="28"/>
        </w:rPr>
        <w:t>
                                              N 218-ө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демократиялық реформаларды тереңдету жөніндегі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Үкіметінің 2006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253"/>
        <w:gridCol w:w="2093"/>
        <w:gridCol w:w="1933"/>
        <w:gridCol w:w="217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Орындаушы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мерзімі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өзін-өзі басқару жүйесін қалыптастыру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w:t>
            </w:r>
            <w:r>
              <w:br/>
            </w:r>
            <w:r>
              <w:rPr>
                <w:rFonts w:ascii="Times New Roman"/>
                <w:b w:val="false"/>
                <w:i w:val="false"/>
                <w:color w:val="000000"/>
                <w:sz w:val="20"/>
              </w:rPr>
              <w:t>
    "Қазақстан Республикасында
</w:t>
            </w:r>
            <w:r>
              <w:br/>
            </w:r>
            <w:r>
              <w:rPr>
                <w:rFonts w:ascii="Times New Roman"/>
                <w:b w:val="false"/>
                <w:i w:val="false"/>
                <w:color w:val="000000"/>
                <w:sz w:val="20"/>
              </w:rPr>
              <w:t>
жергілікті өзін-өзі басқару туралы"»Қазақстан Республикасы Заңының жобасын; 
</w:t>
            </w:r>
            <w:r>
              <w:br/>
            </w:r>
            <w:r>
              <w:rPr>
                <w:rFonts w:ascii="Times New Roman"/>
                <w:b w:val="false"/>
                <w:i w:val="false"/>
                <w:color w:val="000000"/>
                <w:sz w:val="20"/>
              </w:rPr>
              <w:t>
    кейбір заңнамалық кесімдерге жергілікті өзін-өзі басқару мәселелері бойынша өзгерістер мен толықтыруларды көздейтін заң жобасын әзірлеу және Қазақстан Республикасының Парламентіне енгізу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Заңдардың жобалары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жобалау жұмыстары жоспарының 20-тармағына сәйкес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жергілікті өзін-өзі басқаруды дамытуды қолдаудың 2007 - 2009 жылдарға арналған мемлекеттік бағдарламасын әзірлеу және қабылдау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Жарлық жобасы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Желілік кестенің 155-тармағына сәйкес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Аудандардың және облыстық маңызы бар қалалардың әкімдерін сайлау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аудандары, облыстық маңызы бар қалалары әкімдерінің сайлауын өткізу туралы"» Қазақстан Республикасы Президентінің Жарлығын іске асыру жөнінде шаралар қабылдау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өткізу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ОСК, облыстардың әкімдері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әкімдерін сайлауды өткізуді ұйымдық, материалдық-техникалык және қаржылық қамтамасыз етуді талдауды өткізу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Үкіметке ақпарат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ОСК, облыстардың әкімдері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Азаматтық қоғам институттарын нығайту және дамыту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азаматтық қоғамды дамытудың 2006 - 2011 жылдарға арналған тұжырымдамасын іске асыру жөніндегі іс-шаралар жоспарын қабылдау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 қаулысының жобасы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Әділетмині, ЭБЖМ, БҒМ, ДСМ, Қоршағанортамині, Еңбекмині, АШМ, ОІГСҰК, АҚҰО, облыстардың, Астана және Алматы қалаларының әкімдері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кейбір заңнамалық актілеріне бұқаралық ақпарат құралдары мәселелері бойынша өзгерістер мен толықтырулар енгізу туралы"»Қазақстан Республикасының 2006 жылғы 5 шілдедегі Заңын іске асыруға бағытталған нормативтік құқықтық кесімдерді қабылдау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 қаулыларының жобалары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жанындағы Азаматтық заңнаманы жетілдіру мәселелері жөніндегі ведомствоаралық комиссияның және Республикалық бюджет комиссиясының қарауы үшін меценаттық және қайырымдылық қызмет мәселелері жөнінде ұсыныстар енгізу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Әділетминіне және ЭБЖМ-ге ұсыныстар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Өкілді органдардың өкілеттіктерін кеңейту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жергілікті мемлекеттік басқару туралы"»Қазақстан Республикасының Заңына жергілікті өкілді органдардың өкілеттіктерін кеңейтуге бағытталған өзгерістер мен толықтырулар енгізу жөнінде ұсыныстар енгізу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Үкіметке ұсыныстар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(тауарларына, жұмыстарына) тарифтерді (бағаларды, алым ставкаларын) бекітуге өтінімдерді қарау кезінде көпшілік тыңдауларға өкілді органдардың қатысуына байланысты ұсыныстар енгізу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Үкіметке ұсыныстар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Парламенті және оның депутаттарының мәртебесі туралы"»Қазақстан Республикасының Конституциялық заңына және»Қазақстан Республикасы Парламентінің комитеттері мен комиссиялары туралы» Қазақстан Республикасының Заңына Парламенттегі депутаттық фракциялар мен топтардың өкілеттіктерін нығайтуға және кеңейтуге бағытталған өзгерістер мен толықтырулар енгізу жөнінде ұсыныстар енгізу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Үкіметке ұсыныстар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Әділ сот және құқық қорғау органдарының жүйесін жетілдіру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Тұтқындауды сотпен санкциялау институтын енгізу жөнінде ұсыныстар әзірлеу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Үкіметке ұсыныстар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БП, ЖС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тұлғалардың өтініштерін қарау тәртібі туралы" Қазақстан Республикасы Заңының жобасын әзірлеу және Парламентке енгізу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 жобасы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БП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Желілік кестенің 151-тармағына сәйкес
</w:t>
            </w:r>
          </w:p>
        </w:tc>
      </w:tr>
    </w:tbl>
    <w:p>
      <w:pPr>
        <w:spacing w:after="0"/>
        <w:ind w:left="0"/>
        <w:jc w:val="both"/>
      </w:pPr>
      <w:r>
        <w:rPr>
          <w:rFonts w:ascii="Times New Roman"/>
          <w:b w:val="false"/>
          <w:i w:val="false"/>
          <w:color w:val="000000"/>
          <w:sz w:val="28"/>
        </w:rPr>
        <w:t>
Ескертпе: аббревиатуралардың толық жазылуы:
</w:t>
      </w:r>
      <w:r>
        <w:br/>
      </w:r>
      <w:r>
        <w:rPr>
          <w:rFonts w:ascii="Times New Roman"/>
          <w:b w:val="false"/>
          <w:i w:val="false"/>
          <w:color w:val="000000"/>
          <w:sz w:val="28"/>
        </w:rPr>
        <w:t>
ТМРА       - Қазақстан Республикасы Табиғи монополияларды реттеу   
</w:t>
      </w:r>
      <w:r>
        <w:br/>
      </w:r>
      <w:r>
        <w:rPr>
          <w:rFonts w:ascii="Times New Roman"/>
          <w:b w:val="false"/>
          <w:i w:val="false"/>
          <w:color w:val="000000"/>
          <w:sz w:val="28"/>
        </w:rPr>
        <w:t>
             агенттiгi
</w:t>
      </w:r>
      <w:r>
        <w:br/>
      </w:r>
      <w:r>
        <w:rPr>
          <w:rFonts w:ascii="Times New Roman"/>
          <w:b w:val="false"/>
          <w:i w:val="false"/>
          <w:color w:val="000000"/>
          <w:sz w:val="28"/>
        </w:rPr>
        <w:t>
ЖС         - Қазақстан Республикасы Жоғарғы Соты
</w:t>
      </w:r>
      <w:r>
        <w:br/>
      </w:r>
      <w:r>
        <w:rPr>
          <w:rFonts w:ascii="Times New Roman"/>
          <w:b w:val="false"/>
          <w:i w:val="false"/>
          <w:color w:val="000000"/>
          <w:sz w:val="28"/>
        </w:rPr>
        <w:t>
БП         - Қазақстан Республикасы Бас прокуратурасы
</w:t>
      </w:r>
      <w:r>
        <w:br/>
      </w:r>
      <w:r>
        <w:rPr>
          <w:rFonts w:ascii="Times New Roman"/>
          <w:b w:val="false"/>
          <w:i w:val="false"/>
          <w:color w:val="000000"/>
          <w:sz w:val="28"/>
        </w:rPr>
        <w:t>
IIМ        - Қазақстан Республикасы Iшкi iстер министрлiгi
</w:t>
      </w:r>
      <w:r>
        <w:br/>
      </w:r>
      <w:r>
        <w:rPr>
          <w:rFonts w:ascii="Times New Roman"/>
          <w:b w:val="false"/>
          <w:i w:val="false"/>
          <w:color w:val="000000"/>
          <w:sz w:val="28"/>
        </w:rPr>
        <w:t>
ДСМ        - Қазақстан Республикасы Денсаулық сақтау министрлiгi
</w:t>
      </w:r>
      <w:r>
        <w:br/>
      </w:r>
      <w:r>
        <w:rPr>
          <w:rFonts w:ascii="Times New Roman"/>
          <w:b w:val="false"/>
          <w:i w:val="false"/>
          <w:color w:val="000000"/>
          <w:sz w:val="28"/>
        </w:rPr>
        <w:t>
ИСМ        - Қазақстан Республикасы Индустрия және сауда министрлiгi
</w:t>
      </w:r>
      <w:r>
        <w:br/>
      </w:r>
      <w:r>
        <w:rPr>
          <w:rFonts w:ascii="Times New Roman"/>
          <w:b w:val="false"/>
          <w:i w:val="false"/>
          <w:color w:val="000000"/>
          <w:sz w:val="28"/>
        </w:rPr>
        <w:t>
MAM        - Қазақстан Республикасы Мәдениет және ақпарат
</w:t>
      </w:r>
      <w:r>
        <w:br/>
      </w:r>
      <w:r>
        <w:rPr>
          <w:rFonts w:ascii="Times New Roman"/>
          <w:b w:val="false"/>
          <w:i w:val="false"/>
          <w:color w:val="000000"/>
          <w:sz w:val="28"/>
        </w:rPr>
        <w:t>
             министрлiгi
</w:t>
      </w:r>
      <w:r>
        <w:br/>
      </w:r>
      <w:r>
        <w:rPr>
          <w:rFonts w:ascii="Times New Roman"/>
          <w:b w:val="false"/>
          <w:i w:val="false"/>
          <w:color w:val="000000"/>
          <w:sz w:val="28"/>
        </w:rPr>
        <w:t>
БҒМ        - Қазақстан Республикасы Бiлiм және ғылым министрлiгi
</w:t>
      </w:r>
      <w:r>
        <w:br/>
      </w:r>
      <w:r>
        <w:rPr>
          <w:rFonts w:ascii="Times New Roman"/>
          <w:b w:val="false"/>
          <w:i w:val="false"/>
          <w:color w:val="000000"/>
          <w:sz w:val="28"/>
        </w:rPr>
        <w:t>
Қоршағанортаминi - Қазақстан Республикасы Қоршаған ортаны қорғау
</w:t>
      </w:r>
      <w:r>
        <w:br/>
      </w:r>
      <w:r>
        <w:rPr>
          <w:rFonts w:ascii="Times New Roman"/>
          <w:b w:val="false"/>
          <w:i w:val="false"/>
          <w:color w:val="000000"/>
          <w:sz w:val="28"/>
        </w:rPr>
        <w:t>
                   министрлiгi
</w:t>
      </w:r>
      <w:r>
        <w:br/>
      </w:r>
      <w:r>
        <w:rPr>
          <w:rFonts w:ascii="Times New Roman"/>
          <w:b w:val="false"/>
          <w:i w:val="false"/>
          <w:color w:val="000000"/>
          <w:sz w:val="28"/>
        </w:rPr>
        <w:t>
АШМ        - Қазақстан Республикасы Ауыл шаруашылығы министрлiгi
</w:t>
      </w:r>
      <w:r>
        <w:br/>
      </w:r>
      <w:r>
        <w:rPr>
          <w:rFonts w:ascii="Times New Roman"/>
          <w:b w:val="false"/>
          <w:i w:val="false"/>
          <w:color w:val="000000"/>
          <w:sz w:val="28"/>
        </w:rPr>
        <w:t>
Еңбекминi  - Қазақстан Республикасы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Қаржыминi  - Қазақстан Республикасы Қаржы министрлiгi
</w:t>
      </w:r>
      <w:r>
        <w:br/>
      </w:r>
      <w:r>
        <w:rPr>
          <w:rFonts w:ascii="Times New Roman"/>
          <w:b w:val="false"/>
          <w:i w:val="false"/>
          <w:color w:val="000000"/>
          <w:sz w:val="28"/>
        </w:rPr>
        <w:t>
ЭБЖМ       - Қазақстан Республикасы Экономика және бюджеттiк
</w:t>
      </w:r>
      <w:r>
        <w:br/>
      </w:r>
      <w:r>
        <w:rPr>
          <w:rFonts w:ascii="Times New Roman"/>
          <w:b w:val="false"/>
          <w:i w:val="false"/>
          <w:color w:val="000000"/>
          <w:sz w:val="28"/>
        </w:rPr>
        <w:t>
             жоспарлау министрлiгi
</w:t>
      </w:r>
      <w:r>
        <w:br/>
      </w:r>
      <w:r>
        <w:rPr>
          <w:rFonts w:ascii="Times New Roman"/>
          <w:b w:val="false"/>
          <w:i w:val="false"/>
          <w:color w:val="000000"/>
          <w:sz w:val="28"/>
        </w:rPr>
        <w:t>
Әдiлетминi - Қазақстан Республикасы Әдiлет министрлiгi
</w:t>
      </w:r>
      <w:r>
        <w:br/>
      </w:r>
      <w:r>
        <w:rPr>
          <w:rFonts w:ascii="Times New Roman"/>
          <w:b w:val="false"/>
          <w:i w:val="false"/>
          <w:color w:val="000000"/>
          <w:sz w:val="28"/>
        </w:rPr>
        <w:t>
OCK        - Қазақстан Республикасы Орталық сайлау комиссиясы
</w:t>
      </w:r>
      <w:r>
        <w:br/>
      </w:r>
      <w:r>
        <w:rPr>
          <w:rFonts w:ascii="Times New Roman"/>
          <w:b w:val="false"/>
          <w:i w:val="false"/>
          <w:color w:val="000000"/>
          <w:sz w:val="28"/>
        </w:rPr>
        <w:t>
ОIГСҰК     - Қазақстан Республикасы Президентiнiң жанындағы Отбасы 
</w:t>
      </w:r>
      <w:r>
        <w:br/>
      </w:r>
      <w:r>
        <w:rPr>
          <w:rFonts w:ascii="Times New Roman"/>
          <w:b w:val="false"/>
          <w:i w:val="false"/>
          <w:color w:val="000000"/>
          <w:sz w:val="28"/>
        </w:rPr>
        <w:t>
             iстерi және гендерлiк саясат жөнiндегi ұлттық комиссия
</w:t>
      </w:r>
      <w:r>
        <w:br/>
      </w:r>
      <w:r>
        <w:rPr>
          <w:rFonts w:ascii="Times New Roman"/>
          <w:b w:val="false"/>
          <w:i w:val="false"/>
          <w:color w:val="000000"/>
          <w:sz w:val="28"/>
        </w:rPr>
        <w:t>
АҚҰО       - Адам құқықтары жөнiндегi ұлттық орталық 
</w:t>
      </w:r>
      <w:r>
        <w:br/>
      </w:r>
      <w:r>
        <w:rPr>
          <w:rFonts w:ascii="Times New Roman"/>
          <w:b w:val="false"/>
          <w:i w:val="false"/>
          <w:color w:val="000000"/>
          <w:sz w:val="28"/>
        </w:rPr>
        <w:t>
Заң жобалау      - "Қазақстан Республикасының Үкiметi заң жобалау
</w:t>
      </w:r>
      <w:r>
        <w:br/>
      </w:r>
      <w:r>
        <w:rPr>
          <w:rFonts w:ascii="Times New Roman"/>
          <w:b w:val="false"/>
          <w:i w:val="false"/>
          <w:color w:val="000000"/>
          <w:sz w:val="28"/>
        </w:rPr>
        <w:t>
жұмыстарының       жұмыстарының 2006 жылға арналған жоспары туралы"
</w:t>
      </w:r>
      <w:r>
        <w:br/>
      </w:r>
      <w:r>
        <w:rPr>
          <w:rFonts w:ascii="Times New Roman"/>
          <w:b w:val="false"/>
          <w:i w:val="false"/>
          <w:color w:val="000000"/>
          <w:sz w:val="28"/>
        </w:rPr>
        <w:t>
жоспары            Қазақстан Республикасы Үкiметiнiң 2006 жылғы
</w:t>
      </w:r>
      <w:r>
        <w:br/>
      </w:r>
      <w:r>
        <w:rPr>
          <w:rFonts w:ascii="Times New Roman"/>
          <w:b w:val="false"/>
          <w:i w:val="false"/>
          <w:color w:val="000000"/>
          <w:sz w:val="28"/>
        </w:rPr>
        <w:t>
                   9 ақпандағы N 94 
</w:t>
      </w:r>
      <w:r>
        <w:rPr>
          <w:rFonts w:ascii="Times New Roman"/>
          <w:b w:val="false"/>
          <w:i w:val="false"/>
          <w:color w:val="000000"/>
          <w:sz w:val="28"/>
        </w:rPr>
        <w:t xml:space="preserve"> қаулысы </w:t>
      </w:r>
      <w:r>
        <w:rPr>
          <w:rFonts w:ascii="Times New Roman"/>
          <w:b w:val="false"/>
          <w:i w:val="false"/>
          <w:color w:val="000000"/>
          <w:sz w:val="28"/>
        </w:rPr>
        <w:t>
</w:t>
      </w:r>
      <w:r>
        <w:br/>
      </w:r>
      <w:r>
        <w:rPr>
          <w:rFonts w:ascii="Times New Roman"/>
          <w:b w:val="false"/>
          <w:i w:val="false"/>
          <w:color w:val="000000"/>
          <w:sz w:val="28"/>
        </w:rPr>
        <w:t>
Желiлiк кесте - "Қазақстан Республикасы Президентiнiң 2006 жылғы 1
</w:t>
      </w:r>
      <w:r>
        <w:br/>
      </w:r>
      <w:r>
        <w:rPr>
          <w:rFonts w:ascii="Times New Roman"/>
          <w:b w:val="false"/>
          <w:i w:val="false"/>
          <w:color w:val="000000"/>
          <w:sz w:val="28"/>
        </w:rPr>
        <w:t>
                наурыздағы Қазақстан халқына Жолдауын iске асыру 
</w:t>
      </w:r>
      <w:r>
        <w:br/>
      </w:r>
      <w:r>
        <w:rPr>
          <w:rFonts w:ascii="Times New Roman"/>
          <w:b w:val="false"/>
          <w:i w:val="false"/>
          <w:color w:val="000000"/>
          <w:sz w:val="28"/>
        </w:rPr>
        <w:t>
                жөнiндегi iс-шаралардың жалпыұлттық жоспарын және
</w:t>
      </w:r>
      <w:r>
        <w:br/>
      </w:r>
      <w:r>
        <w:rPr>
          <w:rFonts w:ascii="Times New Roman"/>
          <w:b w:val="false"/>
          <w:i w:val="false"/>
          <w:color w:val="000000"/>
          <w:sz w:val="28"/>
        </w:rPr>
        <w:t>
                Қазақстан Республикасы Үкiметiнiң 2006 - 2008
</w:t>
      </w:r>
      <w:r>
        <w:br/>
      </w:r>
      <w:r>
        <w:rPr>
          <w:rFonts w:ascii="Times New Roman"/>
          <w:b w:val="false"/>
          <w:i w:val="false"/>
          <w:color w:val="000000"/>
          <w:sz w:val="28"/>
        </w:rPr>
        <w:t>
                жылдарға арналған бағдарламасын орындаудың желiлiк
</w:t>
      </w:r>
      <w:r>
        <w:br/>
      </w:r>
      <w:r>
        <w:rPr>
          <w:rFonts w:ascii="Times New Roman"/>
          <w:b w:val="false"/>
          <w:i w:val="false"/>
          <w:color w:val="000000"/>
          <w:sz w:val="28"/>
        </w:rPr>
        <w:t>
                кестесi туралы" Қазақстан Республикасы Yкiметiнің
</w:t>
      </w:r>
      <w:r>
        <w:br/>
      </w:r>
      <w:r>
        <w:rPr>
          <w:rFonts w:ascii="Times New Roman"/>
          <w:b w:val="false"/>
          <w:i w:val="false"/>
          <w:color w:val="000000"/>
          <w:sz w:val="28"/>
        </w:rPr>
        <w:t>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