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6c28" w14:textId="1d46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"Қазiргi заманғы сот төрелiгiнiң проблемалары" атты халықаралық конференцияға қатысатын шетелдiк соттар, судьялар қоғамдастығы мен
халықаралық ұйымдар өкiлдерiнiң шығыстарына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26 маусымдағы N 172-ө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27 - 29 маусымда Щучинск қаласында "Қазiргi заманғы сот төрелiгiнiң проблемалары" атты халықаралық конференцияның өткiзiлуiне байланысты:
</w:t>
      </w:r>
      <w:r>
        <w:br/>
      </w:r>
      <w:r>
        <w:rPr>
          <w:rFonts w:ascii="Times New Roman"/>
          <w:b w:val="false"/>
          <w:i w:val="false"/>
          <w:color w:val="000000"/>
          <w:sz w:val="28"/>
        </w:rPr>
        <w:t>
      Қазақстан Республикасы Сыртқы iстер министрлiгi шетелдiк соттар, судьялар қоғамдастығы мен халықаралық ұйымдар өкiлдерiнiң 2006 жылғы 29 маусым - 1 шiлдеде Астана қаласында қонақ үйде тұруына және Астана - Алматы бағыты бойынша көлiктiк шығыстарына Қазақстан Республикасы Жоғарғы Сотына 20 жылға арналған республикалық бюджетте 006 "Өкiлдiк шығындар" бағдарламасы бойынша көзделген қаражат есебiнен 1408965 (бiр миллион төрт жүз сегіз мың тоғыз жүз алпыс бес)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