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87ab" w14:textId="1e98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Нидерланд Корольдiгiнiң Сыртқы iстер министрi Бернард Рудольф Боттың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3 мамырдағы N 117-ө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3 - 6 мамырда Астана және Алматы қалаларында өтетiн Нидерланд Корольдігiнiң Сыртқы iстер министрi Бернард Рудольф Боттың Қазақстан Республикасына ресми сапарын (бұдан әрi - сапар) дайындау және өткiзу мақсатында:
</w:t>
      </w:r>
      <w:r>
        <w:br/>
      </w:r>
      <w:r>
        <w:rPr>
          <w:rFonts w:ascii="Times New Roman"/>
          <w:b w:val="false"/>
          <w:i w:val="false"/>
          <w:color w:val="000000"/>
          <w:sz w:val="28"/>
        </w:rPr>
        <w:t>
      1. Қазақстан Республикасы Сыртқы iстер министрлiгi:
</w:t>
      </w:r>
      <w:r>
        <w:br/>
      </w:r>
      <w:r>
        <w:rPr>
          <w:rFonts w:ascii="Times New Roman"/>
          <w:b w:val="false"/>
          <w:i w:val="false"/>
          <w:color w:val="000000"/>
          <w:sz w:val="28"/>
        </w:rPr>
        <w:t>
      сапарды дайындау және өткiзу жөнiндегi протоколдық-ұйымдастыру iс-шараларын қамтамасыз етсiн;
</w:t>
      </w:r>
      <w:r>
        <w:br/>
      </w:r>
      <w:r>
        <w:rPr>
          <w:rFonts w:ascii="Times New Roman"/>
          <w:b w:val="false"/>
          <w:i w:val="false"/>
          <w:color w:val="000000"/>
          <w:sz w:val="28"/>
        </w:rPr>
        <w:t>
      ресми делегация мүшелерiнiң қонақ үйде тұруына 2006 жылға арналған республикалық бюджетте 006 "Өкiлдiк шығындар" бағдарламасы бойынша көзделген қаражат есебiнен қаражат бөлсiн.
</w:t>
      </w:r>
      <w:r>
        <w:br/>
      </w:r>
      <w:r>
        <w:rPr>
          <w:rFonts w:ascii="Times New Roman"/>
          <w:b w:val="false"/>
          <w:i w:val="false"/>
          <w:color w:val="000000"/>
          <w:sz w:val="28"/>
        </w:rPr>
        <w:t>
      2. Қазақстан Республикасы Iшкi iстер министрлiгi, Қазақстан Республикасы Президентiнiң Күзет қызметi, Қазақстан Республикасы Ұлттық қауiпсiздiк комитетi ресми делегациясы мүшелерiнiң әуежайлардағы, тұратын және болатын орындарындағы қауiпсiздiгін, жүретiн бағыттары бойынша бiрге жүрудi, сондай-ақ арнайы ұшақты күзетудi қамтамасыз етсiн.
</w:t>
      </w:r>
      <w:r>
        <w:br/>
      </w:r>
      <w:r>
        <w:rPr>
          <w:rFonts w:ascii="Times New Roman"/>
          <w:b w:val="false"/>
          <w:i w:val="false"/>
          <w:color w:val="000000"/>
          <w:sz w:val="28"/>
        </w:rPr>
        <w:t>
      3. Қазақстан Республикасы Көлiк және коммуникация министрлiгi белгiленген тәртiппен:
</w:t>
      </w:r>
      <w:r>
        <w:br/>
      </w:r>
      <w:r>
        <w:rPr>
          <w:rFonts w:ascii="Times New Roman"/>
          <w:b w:val="false"/>
          <w:i w:val="false"/>
          <w:color w:val="000000"/>
          <w:sz w:val="28"/>
        </w:rPr>
        <w:t>
      Қазақстан Республикасы Қорғаныс министрлiгiмен және Сыртқы iстер министрлiгiмен бiрлесiп, Нидерланд Корольдiгiнiң Сыртқы iстер министрi Бернард Рудольф Боттың арнайы ұшағының Қазақстан Республикасы аумағының үстiнен ұшып өтуiн, Астана және Алматы қалаларының әуежайларына қонуын және одан ұшып шығуын;
</w:t>
      </w:r>
      <w:r>
        <w:br/>
      </w:r>
      <w:r>
        <w:rPr>
          <w:rFonts w:ascii="Times New Roman"/>
          <w:b w:val="false"/>
          <w:i w:val="false"/>
          <w:color w:val="000000"/>
          <w:sz w:val="28"/>
        </w:rPr>
        <w:t>
      Астана және Алматы қалаларының әуежайларында арнайы ұшаққа техникалық қызмет көрсетудi, оның тұрағын және жанармай құюды қамтамасыз етсiн.
</w:t>
      </w:r>
      <w:r>
        <w:br/>
      </w:r>
      <w:r>
        <w:rPr>
          <w:rFonts w:ascii="Times New Roman"/>
          <w:b w:val="false"/>
          <w:i w:val="false"/>
          <w:color w:val="000000"/>
          <w:sz w:val="28"/>
        </w:rPr>
        <w:t>
      4. Қазақстан Республикасы Мәдениет және ақпарат министрлiгi сапардың бұқаралық ақпарат құралдарында жария етiлуiн қамтамасыз етсiн.
</w:t>
      </w:r>
      <w:r>
        <w:br/>
      </w:r>
      <w:r>
        <w:rPr>
          <w:rFonts w:ascii="Times New Roman"/>
          <w:b w:val="false"/>
          <w:i w:val="false"/>
          <w:color w:val="000000"/>
          <w:sz w:val="28"/>
        </w:rPr>
        <w:t>
      5. Астана және Алматы қалаларының әкiмдерi ресми делегацияны қарсы алу және шығарып салу, Астана және Алматы қалаларының әуежайларын безендiру, мәдени бағдарлама ұйымдастыру жөнiндегi ұйымдастыру iс-шараларының орындалуын қамтамасыз етсiн.
</w:t>
      </w:r>
      <w:r>
        <w:br/>
      </w:r>
      <w:r>
        <w:rPr>
          <w:rFonts w:ascii="Times New Roman"/>
          <w:b w:val="false"/>
          <w:i w:val="false"/>
          <w:color w:val="000000"/>
          <w:sz w:val="28"/>
        </w:rPr>
        <w:t>
      6. Осы өкiмнiң iске асырылуын бақылау Қазақстан Республикасы Сыртқы iстер министрлiгiне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