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b5f" w14:textId="2d0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органның үлгi регламентiн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4 ақпандағы N 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атқарушы органның үлгi регламентiн дайындау мақсатында мынадай кұрамда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Молдрахманұлы         Министрiнiң Кеңсесi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Ябров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  Министрiнiң Кеңсесi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құжаттамалық қамтамасыз ету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меңгерушiсiнiң орынбасары,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Шитиков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Геннадьевич          Министрiнiң Кеңсесi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құжаттамалық қамтамасыз ету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 меңгерушiсi,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Солтанбаева                - Қазақстан Республикасы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Шақар Жұмағалиқызы           ақпарат және спорт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Әкiмшiлiк-құқықтық жұмыс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жалпы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Коньков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     қорғау министрлiгi ұйымдастыру-кадр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Төлепбаев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Мәжiнұлы               жағдайлар министрлiгiнiң Әкiмшiлiк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департаментi құжаттамалық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және бақылау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Кесебаева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Палайым Туғанбайқызы         министрлiгi Iшкi әкiмшiлiк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Жүндiбаев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Ермекбайұлы         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Ұйымдастыру жұмысы, жиынтық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бақылау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Сералиев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Жолдыбек Ысқақұлы            шаруашылығы министрлiгiнiң Әкiмшiлiк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Жайықбаева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Исекейқызы             министрлiгiнiң Заң қызметi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қаржы заңнамасы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Кистафин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Сансызбайұлы           министрлiгi заң сараптамасы,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ақпаратты қорғау және аппаратты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Сейiтқазин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Сабырұлы               министрлiгiнiң Әкiмшiлiк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Аубайұлы                министрлiгiнiң хатшылық-басқарма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Қауасқызы            министрлiгiнiң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Хасенов    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Қойбағарұлы           коммуникация министрлiгiнiң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Егiнбаева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Альфира Нүкенқызы       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сараптама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Көпбаева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Теңiзбекқызы         бюджеттiк жоспарлау министрлiгi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әкiмшiлiк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Кәрiмов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Құрмет Жаңатайұлы            министрлiгiнiң Ұйымдастыру-құқықтық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департаментi кұқықтық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Жұмбергенов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Жәнiбек Ғұсманұлы            сауда министрлiгiнiң Әкiмшiлiк-құқықтық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департаментi құжат айналымы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тiлдi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10 наурызға дейiнгi мерзiмде орталық атқарушы органның үлгi регламентiнiң жобасын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