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2e163" w14:textId="af2e1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2004 жылғы 30 желтоқсандағы N 383-ө өкіміне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29 желтоқсандағы N 353-ө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заңнамалық кесімдерін іске асыру жөніндегі шаралар туралы" Қазақстан Республикасы Премьер-Министрінің 2004 жылғы 30 желтоқсандағы N 383-ө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Қазақстан Республикасы заңнамалық кесімдерін іске асыру мақсатында қабылдануы қажет нормативтік құқықтық кесімдердің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27-жолдың 5-бағанындағы "2005 жылғы желтоқсан" деген сөздер "2006 жылғы маусым" деген сөздермен ауыстырылсын.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