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3948f" w14:textId="c2394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"Нормативтік құқықтық актілер туралы" Қазақстан Республикасының Заңына норма шығару қызметін жетiлдiру мәселелері бойынша өзгерiстер мен толықтырулар енгiзу туралы" Қазақстан Республикасының 2005 жылғы 21 қазандағы Заңын iске асыру шаралары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2005 жылғы 22 қарашадағы N 327-ө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Қоса берiліп отырған "Нормативтiк құқықтық актiлер туралы" Қазақстан Республикасының Заңына норма шығару қызметiн жетiлдiру мәceлeлepi бойынша өзгерiстер мен толықтырулар енгiзу туралы" Қазақстан Республикасының 2005 жылғы 21 қазандағы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 </w:t>
      </w:r>
      <w:r>
        <w:rPr>
          <w:rFonts w:ascii="Times New Roman"/>
          <w:b w:val="false"/>
          <w:i w:val="false"/>
          <w:color w:val="000000"/>
          <w:sz w:val="28"/>
        </w:rPr>
        <w:t xml:space="preserve"> iске асыру мақсатында қабылдануы қажет нормативтiк құқықтық кесiмдердiң тізбесі (бұдан әрi - Тiзбе) бекiтiлсiн.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Әдiлет министрлiгi: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Тiзбеге сәйкес нормативтік құқықтық кесiмдердiң жобаларын әзiрлесiн және Қазақстан Республикасының Yкiметiне енгiзсiн;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Тiзбеге сәйкес бұйрық қабылдасын және қабылданған шаралар туралы Қазақстан Республикасының Үкіметін хабардар етсін.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Премьер-Министрінің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2005 жылғы 22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N 327-ө өкiмiмен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бекiтiлген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 </w:t>
      </w:r>
      <w:r>
        <w:rPr>
          <w:rFonts w:ascii="Times New Roman"/>
          <w:b/>
          <w:i w:val="false"/>
          <w:color w:val="000000"/>
          <w:sz w:val="28"/>
        </w:rPr>
        <w:t xml:space="preserve">"Нормативтік құқықтық актілер туралы"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Республикасының Заңына норма шығару қызметін жетiлдiру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мәселелері бойынша өзгерiстер мен толықтырулар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енгiзу туралы" Қазақстан Республикасының 2005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21 қазандағы Заңын iске асыру мақсатында қабылдануы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қажет нормативтiк құқықтық кесiмдердiң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тізбесi 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4093"/>
        <w:gridCol w:w="2773"/>
        <w:gridCol w:w="2073"/>
        <w:gridCol w:w="2553"/>
      </w:tblGrid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N 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Нормативтiк құқықтық кесiмнiң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Кесімнiң нысаны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Орындалу мерзiмi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Орындауға жауапты мемлекеттiк орган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Президентiнің 1997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4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3379 Жарлығы заң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күшi жойылды деп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тану туралы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Жарлығы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Әдiлет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министрлігі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Нормативтік құқықтық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кесімдердің мемле-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кеттік тізілімін,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нормативтік құқықтық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кесімдерінің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эталондық бақылау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банкін енгізу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ережесін бекіту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қаулысы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Әдiлет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министрлігі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Yкіметiнiң кейбiр шешімдерiне өзгерiстер мен толықтырулар енгізу туралы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қаулысы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Әдiлет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министрлігі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норма-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тивтік құқықтық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актілерінiң ресми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мәтіндерін кейiннен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жариялауға сараптама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жүргізу және құқық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 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Нұсқаулықты бекiту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туралы"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Әдiлет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министрiнiң 2002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22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155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өзгерiстер eнгізу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Уәкілетті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бұйрығы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Әдiлет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министрлігі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