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b36f" w14:textId="f98b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Грузияның премьер-министрi З.Ногаиделидiң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17 қарашадағы N 326-ө Өкімі</w:t>
      </w:r>
    </w:p>
    <w:p>
      <w:pPr>
        <w:spacing w:after="0"/>
        <w:ind w:left="0"/>
        <w:jc w:val="both"/>
      </w:pPr>
      <w:bookmarkStart w:name="z1" w:id="0"/>
      <w:r>
        <w:rPr>
          <w:rFonts w:ascii="Times New Roman"/>
          <w:b w:val="false"/>
          <w:i w:val="false"/>
          <w:color w:val="000000"/>
          <w:sz w:val="28"/>
        </w:rPr>
        <w:t xml:space="preserve">
      Қазақстан Республикасы мен Грузия арасындағы екі жақты ынтымақтастықты нығайту және Грузия премьер-министрі Зураб Ногаиделидің 2005 жылғы 18-19 қарашада Астана қаласына ресми сапарын (бұдан әрi - сапар)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Грузия премьер-министрi Зураб Ногаиделидің 2005 жылғы 18-19 қарашада Астана қаласына ресми сапарын (бұдан әрi - сапар)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w:t>
      </w:r>
      <w:r>
        <w:br/>
      </w:r>
      <w:r>
        <w:rPr>
          <w:rFonts w:ascii="Times New Roman"/>
          <w:b w:val="false"/>
          <w:i w:val="false"/>
          <w:color w:val="000000"/>
          <w:sz w:val="28"/>
        </w:rPr>
        <w:t xml:space="preserve">
      қосымшаға сәйкес Грузия делегациясының мүшелерiне қызмет көрсету жөнiнде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Премьер-Министрдiң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есебiнен сапарды өткiзуге арналған шығыстарды қаржыландыруды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қауіпсiздiк комитетi (келiсiм бойынша), Грузия делегациясы мүшелерiнің Астана қаласының әуежайындағы, тұратын және болатын орындарындағы қауiпсiздiгiн, жүретiн бағыттары бойынша бiрге жүрудi, сондай-ақ арнайы ұшақты күзетуді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министрлігі белгiленген тәртiппен: </w:t>
      </w:r>
      <w:r>
        <w:br/>
      </w:r>
      <w:r>
        <w:rPr>
          <w:rFonts w:ascii="Times New Roman"/>
          <w:b w:val="false"/>
          <w:i w:val="false"/>
          <w:color w:val="000000"/>
          <w:sz w:val="28"/>
        </w:rPr>
        <w:t xml:space="preserve">
      Қазақстан Республикасы Қорғаныс министрлiгiмен және Қазақстан Республикасы Сыртқы iстер министрлiгiмен бiрлесiп, Грузия премьер-министрі Зураб Ногаиделидің арнайы ұшағының Қазақстан Республикасы аумағының үстінен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министрлігі сапардың бұқаралық ақпарат құралдарында жария етілуiн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Грузия делегациясын болатын орындарында қарсы алу және шығарып салу, сондай-ақ Астана қаласының әуежайын безендiру жөнiндегi ұйымдастыру iс-шараларының орындалуын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Астана қаласының әуежайында Грузия премьер-министрi Зураб Ногаиделидi қарсы алу және шығарып салу рәсiміне қатыссын, сондай-ақ Қазақстан Республикасының Премьер-Министрi Даниал Ахметовтiң атынан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өкiмнің iске асырылуын бақылау Қазақстан Республикасы Сыртқы iстер министрлiгiне жүктелсiн. </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326-ө өкiмiне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Грузия делегациясының мүшелеріне қызмет көрсету жөніндегі </w:t>
      </w:r>
      <w:r>
        <w:br/>
      </w:r>
      <w:r>
        <w:rPr>
          <w:rFonts w:ascii="Times New Roman"/>
          <w:b/>
          <w:i w:val="false"/>
          <w:color w:val="000000"/>
        </w:rPr>
        <w:t xml:space="preserve">
ұйымдастыру шаралары </w:t>
      </w:r>
    </w:p>
    <w:p>
      <w:pPr>
        <w:spacing w:after="0"/>
        <w:ind w:left="0"/>
        <w:jc w:val="both"/>
      </w:pPr>
      <w:r>
        <w:rPr>
          <w:rFonts w:ascii="Times New Roman"/>
          <w:b w:val="false"/>
          <w:i w:val="false"/>
          <w:color w:val="000000"/>
          <w:sz w:val="28"/>
        </w:rPr>
        <w:t xml:space="preserve">      1. Грузия делегациясының мүшелерін Астана қаласындағы "RIXOS Президент" қонақ үйiне 1+8 форматы бойынша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Президентiнiң Күзет қызметi қызметкерлерiн Астана қаласындағы "RIXOS Президент" қонақ үйiне орналастыру. </w:t>
      </w:r>
      <w:r>
        <w:br/>
      </w:r>
      <w:r>
        <w:rPr>
          <w:rFonts w:ascii="Times New Roman"/>
          <w:b w:val="false"/>
          <w:i w:val="false"/>
          <w:color w:val="000000"/>
          <w:sz w:val="28"/>
        </w:rPr>
        <w:t xml:space="preserve">
      3. Екi жақты келiссөздердi жүргiзу үшін залды жалға алу. </w:t>
      </w:r>
      <w:r>
        <w:br/>
      </w:r>
      <w:r>
        <w:rPr>
          <w:rFonts w:ascii="Times New Roman"/>
          <w:b w:val="false"/>
          <w:i w:val="false"/>
          <w:color w:val="000000"/>
          <w:sz w:val="28"/>
        </w:rPr>
        <w:t xml:space="preserve">
      4.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5. Грузия делегациясының басшысы мен мүшелерi үшiн сыйлық және кәдесыйлар сатып алу. </w:t>
      </w:r>
      <w:r>
        <w:br/>
      </w:r>
      <w:r>
        <w:rPr>
          <w:rFonts w:ascii="Times New Roman"/>
          <w:b w:val="false"/>
          <w:i w:val="false"/>
          <w:color w:val="000000"/>
          <w:sz w:val="28"/>
        </w:rPr>
        <w:t xml:space="preserve">
      6. Грузия делегациясын Астана қаласының әуежайында қарсы алу және шығарып салу кезінде шай дастарханын ұйымдастыру. </w:t>
      </w:r>
      <w:r>
        <w:br/>
      </w:r>
      <w:r>
        <w:rPr>
          <w:rFonts w:ascii="Times New Roman"/>
          <w:b w:val="false"/>
          <w:i w:val="false"/>
          <w:color w:val="000000"/>
          <w:sz w:val="28"/>
        </w:rPr>
        <w:t xml:space="preserve">
      7. Қазақстан Республикасының Премьер-Министрi Даниал Ахметовтің атынан Грузия премьер-министрi Зураб Ногаиделидiң құрметiне Астана қаласында ресми қабылдау ұйымдастыру. </w:t>
      </w:r>
      <w:r>
        <w:br/>
      </w:r>
      <w:r>
        <w:rPr>
          <w:rFonts w:ascii="Times New Roman"/>
          <w:b w:val="false"/>
          <w:i w:val="false"/>
          <w:color w:val="000000"/>
          <w:sz w:val="28"/>
        </w:rPr>
        <w:t xml:space="preserve">
      8. Делегация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