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cd66" w14:textId="743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Көшi-қон саясатын жетiлдiру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қарашадағы N 322-ө Өкімі.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Көшi-қон саясатын одан әрi жетiлдiру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 халықты әлеуметтік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Әбдиeв 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Жазбек Ниетұлы     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Көшi-қон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Қаржаубаев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Жұмағалиұлы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министрлiгiнiң Көшi-қон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көшi-қон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ақпарат және спорт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сақтау вице-министрi -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   - Қазақстан Республикасының Әдiлет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   министрi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 қаңтарға Қазақстан Республикасының Үкiметiне: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көшi-қон саясатының салалық бағдарламасына, Қазақстан Республикасының заңнамасына көшi-қон мәселелерiн реттейтiн өзгерiстер мен толықтырулар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Көшi-қон саясатының 2006-2010 жылдарға арналған салалық бағдарламасын iске асыру жөнiндегi iс-шаралар жоспарын әзiрлеу жөнiндегі ұсыныстарды қарауға берсiн.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